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4691" w14:textId="1C456B39" w:rsidR="001F3C46" w:rsidRPr="001F3C46" w:rsidRDefault="00744375" w:rsidP="001F3C46">
      <w:pPr>
        <w:tabs>
          <w:tab w:val="left" w:pos="567"/>
        </w:tabs>
        <w:ind w:leftChars="0" w:left="-2" w:firstLineChars="0" w:firstLine="567"/>
        <w:jc w:val="right"/>
        <w:rPr>
          <w:rFonts w:ascii="GHEA Mariam" w:eastAsia="GHEA Mariam" w:hAnsi="GHEA Mariam" w:cs="GHEA Mariam"/>
          <w:sz w:val="24"/>
          <w:szCs w:val="24"/>
          <w:lang w:val="en-US"/>
        </w:rPr>
      </w:pPr>
      <w:r>
        <w:rPr>
          <w:noProof/>
        </w:rPr>
        <w:drawing>
          <wp:anchor distT="0" distB="0" distL="0" distR="0" simplePos="0" relativeHeight="251661312" behindDoc="0" locked="0" layoutInCell="1" allowOverlap="1" wp14:anchorId="43C772B7" wp14:editId="086DA25E">
            <wp:simplePos x="0" y="0"/>
            <wp:positionH relativeFrom="margin">
              <wp:align>center</wp:align>
            </wp:positionH>
            <wp:positionV relativeFrom="paragraph">
              <wp:posOffset>12065</wp:posOffset>
            </wp:positionV>
            <wp:extent cx="1177925" cy="1125220"/>
            <wp:effectExtent l="0" t="0" r="3175" b="0"/>
            <wp:wrapNone/>
            <wp:docPr id="2" name="Picture 1" descr="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officeArt obj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7925"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sidR="00EC6713">
        <w:rPr>
          <w:rFonts w:ascii="GHEA Mariam" w:eastAsia="GHEA Mariam" w:hAnsi="GHEA Mariam" w:cs="GHEA Mariam"/>
          <w:sz w:val="24"/>
          <w:szCs w:val="24"/>
          <w:lang w:val="hy-AM"/>
        </w:rPr>
        <w:t>Ե</w:t>
      </w:r>
      <w:r w:rsidR="003A2058">
        <w:rPr>
          <w:rFonts w:ascii="GHEA Mariam" w:eastAsia="GHEA Mariam" w:hAnsi="GHEA Mariam" w:cs="GHEA Mariam"/>
          <w:sz w:val="24"/>
          <w:szCs w:val="24"/>
          <w:lang w:val="hy-AM"/>
        </w:rPr>
        <w:t>Դ</w:t>
      </w:r>
      <w:r w:rsidR="00EC6713">
        <w:rPr>
          <w:rFonts w:ascii="GHEA Mariam" w:eastAsia="GHEA Mariam" w:hAnsi="GHEA Mariam" w:cs="GHEA Mariam"/>
          <w:sz w:val="24"/>
          <w:szCs w:val="24"/>
          <w:lang w:val="hy-AM"/>
        </w:rPr>
        <w:t>1</w:t>
      </w:r>
      <w:r w:rsidR="001F3C46" w:rsidRPr="004A6905">
        <w:rPr>
          <w:rFonts w:ascii="GHEA Mariam" w:eastAsia="GHEA Mariam" w:hAnsi="GHEA Mariam" w:cs="GHEA Mariam"/>
          <w:sz w:val="24"/>
          <w:szCs w:val="24"/>
          <w:lang w:val="hy-AM"/>
        </w:rPr>
        <w:t>/</w:t>
      </w:r>
      <w:r w:rsidR="00EC6713">
        <w:rPr>
          <w:rFonts w:ascii="GHEA Mariam" w:eastAsia="GHEA Mariam" w:hAnsi="GHEA Mariam" w:cs="GHEA Mariam"/>
          <w:sz w:val="24"/>
          <w:szCs w:val="24"/>
          <w:lang w:val="hy-AM"/>
        </w:rPr>
        <w:t>1170</w:t>
      </w:r>
      <w:r w:rsidR="001F3C46" w:rsidRPr="004A6905">
        <w:rPr>
          <w:rFonts w:ascii="GHEA Mariam" w:eastAsia="GHEA Mariam" w:hAnsi="GHEA Mariam" w:cs="GHEA Mariam"/>
          <w:sz w:val="24"/>
          <w:szCs w:val="24"/>
          <w:lang w:val="hy-AM"/>
        </w:rPr>
        <w:t>/01/</w:t>
      </w:r>
      <w:r w:rsidR="001F3C46">
        <w:rPr>
          <w:rFonts w:ascii="GHEA Mariam" w:eastAsia="GHEA Mariam" w:hAnsi="GHEA Mariam" w:cs="GHEA Mariam"/>
          <w:sz w:val="24"/>
          <w:szCs w:val="24"/>
          <w:lang w:val="hy-AM"/>
        </w:rPr>
        <w:t>2</w:t>
      </w:r>
      <w:r w:rsidR="001F3C46">
        <w:rPr>
          <w:rFonts w:ascii="GHEA Mariam" w:eastAsia="GHEA Mariam" w:hAnsi="GHEA Mariam" w:cs="GHEA Mariam"/>
          <w:sz w:val="24"/>
          <w:szCs w:val="24"/>
          <w:lang w:val="en-US"/>
        </w:rPr>
        <w:t>3</w:t>
      </w:r>
    </w:p>
    <w:p w14:paraId="507ECCF1" w14:textId="05D6F7FA" w:rsidR="001F3C46" w:rsidRPr="004A6905" w:rsidRDefault="001F3C46" w:rsidP="001F3C46">
      <w:pPr>
        <w:tabs>
          <w:tab w:val="left" w:pos="567"/>
        </w:tabs>
        <w:ind w:leftChars="0" w:left="-2" w:firstLineChars="0" w:firstLine="567"/>
        <w:jc w:val="right"/>
        <w:rPr>
          <w:rFonts w:ascii="GHEA Mariam" w:eastAsia="GHEA Mariam" w:hAnsi="GHEA Mariam" w:cs="GHEA Mariam"/>
          <w:sz w:val="24"/>
          <w:szCs w:val="24"/>
          <w:lang w:val="hy-AM"/>
        </w:rPr>
      </w:pPr>
    </w:p>
    <w:p w14:paraId="2B891018" w14:textId="3D3A536B" w:rsidR="001F3C46" w:rsidRPr="004A6905" w:rsidRDefault="001F3C46" w:rsidP="001F3C46">
      <w:pPr>
        <w:tabs>
          <w:tab w:val="left" w:pos="567"/>
        </w:tabs>
        <w:ind w:leftChars="0" w:left="-2" w:firstLineChars="0" w:firstLine="567"/>
        <w:jc w:val="right"/>
        <w:rPr>
          <w:rFonts w:ascii="GHEA Mariam" w:eastAsia="GHEA Mariam" w:hAnsi="GHEA Mariam" w:cs="GHEA Mariam"/>
          <w:sz w:val="24"/>
          <w:szCs w:val="24"/>
          <w:lang w:val="hy-AM"/>
        </w:rPr>
      </w:pPr>
    </w:p>
    <w:p w14:paraId="443B3AB1" w14:textId="670C4EF5" w:rsidR="001F3C46" w:rsidRPr="004A6905" w:rsidRDefault="001F3C46" w:rsidP="001F3C46">
      <w:pPr>
        <w:tabs>
          <w:tab w:val="left" w:pos="567"/>
        </w:tabs>
        <w:ind w:leftChars="0" w:left="-2" w:firstLineChars="0" w:firstLine="567"/>
        <w:jc w:val="right"/>
        <w:rPr>
          <w:rFonts w:ascii="GHEA Mariam" w:eastAsia="GHEA Mariam" w:hAnsi="GHEA Mariam" w:cs="GHEA Mariam"/>
          <w:sz w:val="24"/>
          <w:szCs w:val="24"/>
          <w:lang w:val="hy-AM"/>
        </w:rPr>
      </w:pPr>
    </w:p>
    <w:p w14:paraId="2F476734" w14:textId="77777777" w:rsidR="001F3C46" w:rsidRPr="004A6905" w:rsidRDefault="001F3C46" w:rsidP="001F3C46">
      <w:pPr>
        <w:tabs>
          <w:tab w:val="left" w:pos="567"/>
        </w:tabs>
        <w:ind w:leftChars="0" w:left="-2" w:firstLineChars="0" w:firstLine="567"/>
        <w:jc w:val="right"/>
        <w:rPr>
          <w:rFonts w:ascii="GHEA Mariam" w:eastAsia="GHEA Mariam" w:hAnsi="GHEA Mariam" w:cs="GHEA Mariam"/>
          <w:sz w:val="24"/>
          <w:szCs w:val="24"/>
          <w:lang w:val="hy-AM"/>
        </w:rPr>
      </w:pPr>
    </w:p>
    <w:p w14:paraId="614EF3A1" w14:textId="77777777" w:rsidR="001F3C46" w:rsidRPr="004A6905" w:rsidRDefault="001F3C46" w:rsidP="001F3C46">
      <w:pPr>
        <w:tabs>
          <w:tab w:val="left" w:pos="567"/>
        </w:tabs>
        <w:ind w:leftChars="0" w:left="-2" w:firstLineChars="0" w:firstLine="567"/>
        <w:rPr>
          <w:rFonts w:ascii="GHEA Mariam" w:eastAsia="GHEA Mariam" w:hAnsi="GHEA Mariam" w:cs="GHEA Mariam"/>
          <w:sz w:val="24"/>
          <w:szCs w:val="24"/>
          <w:lang w:val="hy-AM"/>
        </w:rPr>
      </w:pPr>
    </w:p>
    <w:p w14:paraId="2CE55B1B" w14:textId="77777777" w:rsidR="001F3C46" w:rsidRPr="004A6905" w:rsidRDefault="001F3C46" w:rsidP="001F3C46">
      <w:pPr>
        <w:tabs>
          <w:tab w:val="left" w:pos="567"/>
        </w:tabs>
        <w:spacing w:line="360" w:lineRule="auto"/>
        <w:ind w:leftChars="0" w:firstLineChars="0" w:firstLine="0"/>
        <w:rPr>
          <w:rFonts w:ascii="GHEA Mariam" w:eastAsia="GHEA Mariam" w:hAnsi="GHEA Mariam" w:cs="GHEA Mariam"/>
          <w:sz w:val="16"/>
          <w:szCs w:val="16"/>
          <w:lang w:val="hy-AM"/>
        </w:rPr>
      </w:pPr>
    </w:p>
    <w:p w14:paraId="75E4D8B2"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sz w:val="32"/>
          <w:szCs w:val="32"/>
          <w:lang w:val="hy-AM"/>
        </w:rPr>
        <w:t>ՀԱՅԱՍՏԱՆԻ ՀԱՆՐԱՊԵՏՈՒԹՅՈՒՆ</w:t>
      </w:r>
    </w:p>
    <w:p w14:paraId="675A2637"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sz w:val="32"/>
          <w:szCs w:val="32"/>
          <w:lang w:val="hy-AM"/>
        </w:rPr>
        <w:t>ՎՃՌԱԲԵԿ ԴԱՏԱՐԱՆ</w:t>
      </w:r>
    </w:p>
    <w:p w14:paraId="0878E812"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b/>
          <w:sz w:val="32"/>
          <w:szCs w:val="32"/>
          <w:lang w:val="hy-AM"/>
        </w:rPr>
        <w:t>Ո Ր Ո Շ ՈՒ Մ</w:t>
      </w:r>
    </w:p>
    <w:p w14:paraId="216BB715" w14:textId="77777777" w:rsidR="001F3C46" w:rsidRPr="004A6905" w:rsidRDefault="001F3C46" w:rsidP="001F3C46">
      <w:pPr>
        <w:spacing w:line="360" w:lineRule="auto"/>
        <w:ind w:leftChars="0" w:left="-2" w:firstLineChars="0" w:firstLine="2"/>
        <w:jc w:val="center"/>
        <w:rPr>
          <w:rFonts w:ascii="GHEA Mariam" w:eastAsia="GHEA Mariam" w:hAnsi="GHEA Mariam" w:cs="GHEA Mariam"/>
          <w:sz w:val="32"/>
          <w:szCs w:val="32"/>
          <w:lang w:val="hy-AM"/>
        </w:rPr>
      </w:pPr>
      <w:r w:rsidRPr="004A6905">
        <w:rPr>
          <w:rFonts w:ascii="GHEA Mariam" w:eastAsia="GHEA Mariam" w:hAnsi="GHEA Mariam" w:cs="GHEA Mariam"/>
          <w:sz w:val="28"/>
          <w:szCs w:val="28"/>
          <w:lang w:val="hy-AM"/>
        </w:rPr>
        <w:t>ՀԱՅԱՍՏԱՆԻ ՀԱՆՐԱՊԵՏՈՒԹՅԱՆ ԱՆՈՒՆԻՑ</w:t>
      </w:r>
    </w:p>
    <w:p w14:paraId="628F95E8" w14:textId="3E592243" w:rsidR="000C45B2" w:rsidRPr="0072063F" w:rsidRDefault="000C45B2" w:rsidP="000F6516">
      <w:pPr>
        <w:tabs>
          <w:tab w:val="left" w:pos="0"/>
          <w:tab w:val="left" w:pos="142"/>
        </w:tabs>
        <w:spacing w:line="276" w:lineRule="auto"/>
        <w:ind w:leftChars="0" w:firstLineChars="0" w:firstLine="567"/>
        <w:rPr>
          <w:rFonts w:ascii="GHEA Mariam" w:eastAsia="GHEA Mariam" w:hAnsi="GHEA Mariam" w:cs="GHEA Mariam"/>
          <w:sz w:val="28"/>
          <w:szCs w:val="28"/>
          <w:lang w:val="hy-AM"/>
        </w:rPr>
      </w:pPr>
    </w:p>
    <w:p w14:paraId="2AA1A483" w14:textId="196E78CF" w:rsidR="00BE5A3B" w:rsidRDefault="007A4F3A" w:rsidP="000F6516">
      <w:pPr>
        <w:tabs>
          <w:tab w:val="left" w:pos="0"/>
          <w:tab w:val="left" w:pos="142"/>
        </w:tabs>
        <w:spacing w:line="276" w:lineRule="auto"/>
        <w:ind w:leftChars="0" w:firstLineChars="0" w:firstLine="567"/>
        <w:rPr>
          <w:rFonts w:ascii="GHEA Mariam" w:eastAsia="GHEA Mariam" w:hAnsi="GHEA Mariam" w:cs="GHEA Mariam"/>
          <w:sz w:val="24"/>
          <w:szCs w:val="24"/>
          <w:lang w:val="hy-AM"/>
        </w:rPr>
      </w:pPr>
      <w:r>
        <w:rPr>
          <w:rFonts w:ascii="GHEA Mariam" w:eastAsia="GHEA Mariam" w:hAnsi="GHEA Mariam" w:cs="GHEA Mariam"/>
          <w:sz w:val="24"/>
          <w:szCs w:val="24"/>
          <w:lang w:val="hy-AM"/>
        </w:rPr>
        <w:t>Երևան քաղաքի</w:t>
      </w:r>
      <w:r w:rsidR="007E5445" w:rsidRPr="0072063F">
        <w:rPr>
          <w:rFonts w:ascii="GHEA Mariam" w:eastAsia="GHEA Mariam" w:hAnsi="GHEA Mariam" w:cs="GHEA Mariam"/>
          <w:sz w:val="24"/>
          <w:szCs w:val="24"/>
          <w:lang w:val="hy-AM"/>
        </w:rPr>
        <w:t xml:space="preserve"> </w:t>
      </w:r>
      <w:r w:rsidR="005477D1" w:rsidRPr="0072063F">
        <w:rPr>
          <w:rFonts w:ascii="GHEA Mariam" w:eastAsia="GHEA Mariam" w:hAnsi="GHEA Mariam" w:cs="GHEA Mariam"/>
          <w:sz w:val="24"/>
          <w:szCs w:val="24"/>
          <w:lang w:val="hy-AM"/>
        </w:rPr>
        <w:t>առաջին ատյանի</w:t>
      </w:r>
      <w:r w:rsidR="00F459B2">
        <w:rPr>
          <w:rFonts w:ascii="GHEA Mariam" w:eastAsia="GHEA Mariam" w:hAnsi="GHEA Mariam" w:cs="GHEA Mariam"/>
          <w:sz w:val="24"/>
          <w:szCs w:val="24"/>
          <w:lang w:val="hy-AM"/>
        </w:rPr>
        <w:t xml:space="preserve"> </w:t>
      </w:r>
    </w:p>
    <w:p w14:paraId="1F350FE8" w14:textId="25BAE744" w:rsidR="005477D1" w:rsidRPr="0072063F" w:rsidRDefault="005477D1" w:rsidP="00BE5A3B">
      <w:pPr>
        <w:tabs>
          <w:tab w:val="left" w:pos="0"/>
          <w:tab w:val="left" w:pos="142"/>
        </w:tabs>
        <w:spacing w:line="276" w:lineRule="auto"/>
        <w:ind w:leftChars="0" w:firstLineChars="0" w:firstLine="567"/>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ընդհանուր իրավասության</w:t>
      </w:r>
      <w:r w:rsidR="001125CF" w:rsidRPr="0072063F">
        <w:rPr>
          <w:rFonts w:ascii="GHEA Mariam" w:eastAsia="GHEA Mariam" w:hAnsi="GHEA Mariam" w:cs="GHEA Mariam"/>
          <w:sz w:val="24"/>
          <w:szCs w:val="24"/>
          <w:lang w:val="hy-AM"/>
        </w:rPr>
        <w:t xml:space="preserve"> </w:t>
      </w:r>
      <w:r w:rsidR="007A4F3A">
        <w:rPr>
          <w:rFonts w:ascii="GHEA Mariam" w:eastAsia="GHEA Mariam" w:hAnsi="GHEA Mariam" w:cs="GHEA Mariam"/>
          <w:sz w:val="24"/>
          <w:szCs w:val="24"/>
          <w:lang w:val="hy-AM"/>
        </w:rPr>
        <w:t xml:space="preserve">քրեական </w:t>
      </w:r>
      <w:r w:rsidRPr="0072063F">
        <w:rPr>
          <w:rFonts w:ascii="GHEA Mariam" w:eastAsia="GHEA Mariam" w:hAnsi="GHEA Mariam" w:cs="GHEA Mariam"/>
          <w:sz w:val="24"/>
          <w:szCs w:val="24"/>
          <w:lang w:val="hy-AM"/>
        </w:rPr>
        <w:t xml:space="preserve">դատարան, </w:t>
      </w:r>
    </w:p>
    <w:p w14:paraId="51AFEDAE" w14:textId="69158877" w:rsidR="005477D1" w:rsidRPr="007A4F3A" w:rsidRDefault="005477D1" w:rsidP="000F6516">
      <w:pPr>
        <w:tabs>
          <w:tab w:val="left" w:pos="0"/>
          <w:tab w:val="left" w:pos="142"/>
        </w:tabs>
        <w:spacing w:line="276" w:lineRule="auto"/>
        <w:ind w:leftChars="0" w:firstLineChars="0" w:firstLine="567"/>
        <w:rPr>
          <w:rFonts w:ascii="Sylfaen" w:eastAsia="GHEA Mariam" w:hAnsi="Sylfaen" w:cs="GHEA Mariam"/>
          <w:sz w:val="24"/>
          <w:szCs w:val="24"/>
          <w:lang w:val="hy-AM"/>
        </w:rPr>
      </w:pPr>
      <w:r w:rsidRPr="0072063F">
        <w:rPr>
          <w:rFonts w:ascii="GHEA Mariam" w:eastAsia="GHEA Mariam" w:hAnsi="GHEA Mariam" w:cs="GHEA Mariam"/>
          <w:sz w:val="24"/>
          <w:szCs w:val="24"/>
          <w:lang w:val="hy-AM"/>
        </w:rPr>
        <w:t>նախագահող դատավոր</w:t>
      </w:r>
      <w:r w:rsidR="00EB10A4" w:rsidRPr="0072063F">
        <w:rPr>
          <w:rFonts w:ascii="GHEA Mariam" w:eastAsia="GHEA Mariam" w:hAnsi="GHEA Mariam" w:cs="GHEA Mariam"/>
          <w:sz w:val="24"/>
          <w:szCs w:val="24"/>
          <w:lang w:val="hy-AM"/>
        </w:rPr>
        <w:t>՝</w:t>
      </w:r>
      <w:r w:rsidRPr="0072063F">
        <w:rPr>
          <w:rFonts w:ascii="GHEA Mariam" w:eastAsia="GHEA Mariam" w:hAnsi="GHEA Mariam" w:cs="GHEA Mariam"/>
          <w:sz w:val="24"/>
          <w:szCs w:val="24"/>
          <w:lang w:val="hy-AM"/>
        </w:rPr>
        <w:t xml:space="preserve"> </w:t>
      </w:r>
      <w:r w:rsidR="007A4F3A">
        <w:rPr>
          <w:rFonts w:ascii="GHEA Mariam" w:eastAsia="GHEA Mariam" w:hAnsi="GHEA Mariam" w:cs="GHEA Mariam"/>
          <w:sz w:val="24"/>
          <w:szCs w:val="24"/>
          <w:lang w:val="hy-AM"/>
        </w:rPr>
        <w:t>Ա.Դանիելյան</w:t>
      </w:r>
    </w:p>
    <w:p w14:paraId="653E011A" w14:textId="77E7E12A" w:rsidR="005477D1" w:rsidRPr="0072063F" w:rsidRDefault="005477D1" w:rsidP="000F6516">
      <w:pPr>
        <w:tabs>
          <w:tab w:val="left" w:pos="0"/>
          <w:tab w:val="left" w:pos="142"/>
        </w:tabs>
        <w:ind w:leftChars="0" w:firstLineChars="0" w:firstLine="567"/>
        <w:rPr>
          <w:rFonts w:ascii="GHEA Mariam" w:eastAsia="GHEA Mariam" w:hAnsi="GHEA Mariam" w:cs="GHEA Mariam"/>
          <w:sz w:val="24"/>
          <w:szCs w:val="24"/>
          <w:lang w:val="hy-AM"/>
        </w:rPr>
      </w:pPr>
    </w:p>
    <w:p w14:paraId="16BD3AEF" w14:textId="77777777" w:rsidR="000C45B2" w:rsidRPr="0072063F" w:rsidRDefault="00D3555F" w:rsidP="000F6516">
      <w:pPr>
        <w:tabs>
          <w:tab w:val="left" w:pos="0"/>
          <w:tab w:val="left" w:pos="142"/>
        </w:tabs>
        <w:spacing w:line="276" w:lineRule="auto"/>
        <w:ind w:leftChars="0" w:firstLineChars="0" w:firstLine="567"/>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ՀՀ</w:t>
      </w:r>
      <w:r w:rsidR="005477D1" w:rsidRPr="0072063F">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վերաքննիչ քրեական դատարան</w:t>
      </w:r>
      <w:r w:rsidR="005477D1" w:rsidRPr="0072063F">
        <w:rPr>
          <w:rFonts w:ascii="GHEA Mariam" w:eastAsia="GHEA Mariam" w:hAnsi="GHEA Mariam" w:cs="GHEA Mariam"/>
          <w:sz w:val="24"/>
          <w:szCs w:val="24"/>
          <w:lang w:val="hy-AM"/>
        </w:rPr>
        <w:t>,</w:t>
      </w:r>
    </w:p>
    <w:p w14:paraId="0427D47A" w14:textId="1441D994" w:rsidR="007E08D1" w:rsidRPr="007A4F3A" w:rsidRDefault="00A67E47" w:rsidP="000F6516">
      <w:pPr>
        <w:tabs>
          <w:tab w:val="left" w:pos="0"/>
          <w:tab w:val="left" w:pos="142"/>
        </w:tabs>
        <w:spacing w:line="276" w:lineRule="auto"/>
        <w:ind w:leftChars="0" w:firstLineChars="0" w:firstLine="567"/>
        <w:rPr>
          <w:rFonts w:ascii="Sylfaen" w:eastAsia="GHEA Mariam" w:hAnsi="Sylfaen" w:cs="GHEA Mariam"/>
          <w:sz w:val="24"/>
          <w:szCs w:val="24"/>
          <w:lang w:val="hy-AM"/>
        </w:rPr>
      </w:pPr>
      <w:r w:rsidRPr="0072063F">
        <w:rPr>
          <w:rFonts w:ascii="GHEA Mariam" w:eastAsia="GHEA Mariam" w:hAnsi="GHEA Mariam" w:cs="GHEA Mariam"/>
          <w:sz w:val="24"/>
          <w:szCs w:val="24"/>
          <w:lang w:val="hy-AM"/>
        </w:rPr>
        <w:t>ն</w:t>
      </w:r>
      <w:r w:rsidR="00634CB9" w:rsidRPr="0072063F">
        <w:rPr>
          <w:rFonts w:ascii="GHEA Mariam" w:eastAsia="GHEA Mariam" w:hAnsi="GHEA Mariam" w:cs="GHEA Mariam"/>
          <w:sz w:val="24"/>
          <w:szCs w:val="24"/>
          <w:lang w:val="hy-AM"/>
        </w:rPr>
        <w:t>ախագահող դատավոր՝</w:t>
      </w:r>
      <w:r w:rsidR="00D3555F" w:rsidRPr="0072063F">
        <w:rPr>
          <w:rFonts w:ascii="GHEA Mariam" w:eastAsia="GHEA Mariam" w:hAnsi="GHEA Mariam" w:cs="GHEA Mariam"/>
          <w:sz w:val="24"/>
          <w:szCs w:val="24"/>
          <w:lang w:val="hy-AM"/>
        </w:rPr>
        <w:t xml:space="preserve"> </w:t>
      </w:r>
      <w:r w:rsidR="007A4F3A">
        <w:rPr>
          <w:rFonts w:ascii="GHEA Mariam" w:eastAsia="GHEA Mariam" w:hAnsi="GHEA Mariam" w:cs="GHEA Mariam"/>
          <w:sz w:val="24"/>
          <w:szCs w:val="24"/>
          <w:lang w:val="hy-AM"/>
        </w:rPr>
        <w:t>Վ.Մարգարյան</w:t>
      </w:r>
      <w:r w:rsidR="007954FA" w:rsidRPr="0072063F">
        <w:rPr>
          <w:rFonts w:ascii="GHEA Mariam" w:eastAsia="GHEA Mariam" w:hAnsi="GHEA Mariam" w:cs="GHEA Mariam"/>
          <w:sz w:val="24"/>
          <w:szCs w:val="24"/>
          <w:lang w:val="hy-AM"/>
        </w:rPr>
        <w:br/>
      </w:r>
      <w:r w:rsidR="00B52829" w:rsidRPr="0072063F">
        <w:rPr>
          <w:rFonts w:ascii="GHEA Mariam" w:eastAsia="GHEA Mariam" w:hAnsi="GHEA Mariam" w:cs="GHEA Mariam"/>
          <w:sz w:val="24"/>
          <w:szCs w:val="24"/>
          <w:lang w:val="hy-AM"/>
        </w:rPr>
        <w:t xml:space="preserve">                </w:t>
      </w:r>
      <w:r w:rsidR="00634CB9" w:rsidRPr="0072063F">
        <w:rPr>
          <w:rFonts w:ascii="GHEA Mariam" w:eastAsia="GHEA Mariam" w:hAnsi="GHEA Mariam" w:cs="GHEA Mariam"/>
          <w:sz w:val="24"/>
          <w:szCs w:val="24"/>
          <w:lang w:val="hy-AM"/>
        </w:rPr>
        <w:t xml:space="preserve"> </w:t>
      </w:r>
      <w:r w:rsidR="007954FA" w:rsidRPr="0072063F">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դ</w:t>
      </w:r>
      <w:r w:rsidR="00634CB9" w:rsidRPr="0072063F">
        <w:rPr>
          <w:rFonts w:ascii="GHEA Mariam" w:eastAsia="GHEA Mariam" w:hAnsi="GHEA Mariam" w:cs="GHEA Mariam"/>
          <w:sz w:val="24"/>
          <w:szCs w:val="24"/>
          <w:lang w:val="hy-AM"/>
        </w:rPr>
        <w:t>ատավորներ՝</w:t>
      </w:r>
      <w:r w:rsidR="005800A3" w:rsidRPr="0072063F">
        <w:rPr>
          <w:rFonts w:ascii="GHEA Mariam" w:eastAsia="GHEA Mariam" w:hAnsi="GHEA Mariam" w:cs="GHEA Mariam"/>
          <w:sz w:val="24"/>
          <w:szCs w:val="24"/>
          <w:lang w:val="hy-AM"/>
        </w:rPr>
        <w:t xml:space="preserve"> </w:t>
      </w:r>
      <w:r w:rsidR="00D70068">
        <w:rPr>
          <w:rFonts w:ascii="GHEA Mariam" w:eastAsia="GHEA Mariam" w:hAnsi="GHEA Mariam" w:cs="GHEA Mariam"/>
          <w:sz w:val="24"/>
          <w:szCs w:val="24"/>
          <w:lang w:val="hy-AM"/>
        </w:rPr>
        <w:t>Լ</w:t>
      </w:r>
      <w:r w:rsidR="007A4F3A">
        <w:rPr>
          <w:rFonts w:ascii="GHEA Mariam" w:eastAsia="GHEA Mariam" w:hAnsi="GHEA Mariam" w:cs="GHEA Mariam"/>
          <w:sz w:val="24"/>
          <w:szCs w:val="24"/>
          <w:lang w:val="hy-AM"/>
        </w:rPr>
        <w:t>.</w:t>
      </w:r>
      <w:r w:rsidR="00D70068">
        <w:rPr>
          <w:rFonts w:ascii="GHEA Mariam" w:eastAsia="GHEA Mariam" w:hAnsi="GHEA Mariam" w:cs="GHEA Mariam"/>
          <w:sz w:val="24"/>
          <w:szCs w:val="24"/>
          <w:lang w:val="hy-AM"/>
        </w:rPr>
        <w:t>Աբգար</w:t>
      </w:r>
      <w:r w:rsidR="007A4F3A">
        <w:rPr>
          <w:rFonts w:ascii="GHEA Mariam" w:eastAsia="GHEA Mariam" w:hAnsi="GHEA Mariam" w:cs="GHEA Mariam"/>
          <w:sz w:val="24"/>
          <w:szCs w:val="24"/>
          <w:lang w:val="hy-AM"/>
        </w:rPr>
        <w:t>յան</w:t>
      </w:r>
    </w:p>
    <w:p w14:paraId="070EF41C" w14:textId="500AEC1D" w:rsidR="00EE5AE8" w:rsidRPr="007A4F3A" w:rsidRDefault="007E08D1" w:rsidP="000F6516">
      <w:pPr>
        <w:tabs>
          <w:tab w:val="left" w:pos="0"/>
          <w:tab w:val="left" w:pos="142"/>
        </w:tabs>
        <w:spacing w:line="276" w:lineRule="auto"/>
        <w:ind w:leftChars="0" w:firstLineChars="0" w:firstLine="567"/>
        <w:rPr>
          <w:rFonts w:ascii="Sylfaen" w:eastAsia="GHEA Mariam" w:hAnsi="Sylfaen" w:cs="GHEA Mariam"/>
          <w:sz w:val="24"/>
          <w:szCs w:val="24"/>
          <w:lang w:val="hy-AM"/>
        </w:rPr>
      </w:pPr>
      <w:r w:rsidRPr="0072063F">
        <w:rPr>
          <w:rFonts w:ascii="GHEA Mariam" w:eastAsia="GHEA Mariam" w:hAnsi="GHEA Mariam" w:cs="GHEA Mariam"/>
          <w:sz w:val="24"/>
          <w:szCs w:val="24"/>
          <w:lang w:val="hy-AM"/>
        </w:rPr>
        <w:t xml:space="preserve">                                       </w:t>
      </w:r>
      <w:r w:rsidR="00634CB9" w:rsidRPr="0072063F">
        <w:rPr>
          <w:rFonts w:ascii="GHEA Mariam" w:eastAsia="GHEA Mariam" w:hAnsi="GHEA Mariam" w:cs="GHEA Mariam"/>
          <w:sz w:val="24"/>
          <w:szCs w:val="24"/>
          <w:lang w:val="hy-AM"/>
        </w:rPr>
        <w:t xml:space="preserve">   </w:t>
      </w:r>
      <w:r w:rsidR="00F36D52" w:rsidRPr="0072063F">
        <w:rPr>
          <w:rFonts w:ascii="GHEA Mariam" w:eastAsia="GHEA Mariam" w:hAnsi="GHEA Mariam" w:cs="GHEA Mariam"/>
          <w:sz w:val="24"/>
          <w:szCs w:val="24"/>
          <w:lang w:val="hy-AM"/>
        </w:rPr>
        <w:t xml:space="preserve"> </w:t>
      </w:r>
      <w:r w:rsidR="00D70068">
        <w:rPr>
          <w:rFonts w:ascii="GHEA Mariam" w:eastAsia="GHEA Mariam" w:hAnsi="GHEA Mariam" w:cs="GHEA Mariam"/>
          <w:sz w:val="24"/>
          <w:szCs w:val="24"/>
          <w:lang w:val="hy-AM"/>
        </w:rPr>
        <w:t>Ռ</w:t>
      </w:r>
      <w:r w:rsidR="007A4F3A">
        <w:rPr>
          <w:rFonts w:ascii="GHEA Mariam" w:eastAsia="GHEA Mariam" w:hAnsi="GHEA Mariam" w:cs="GHEA Mariam"/>
          <w:sz w:val="24"/>
          <w:szCs w:val="24"/>
          <w:lang w:val="hy-AM"/>
        </w:rPr>
        <w:t>.</w:t>
      </w:r>
      <w:r w:rsidR="00D70068">
        <w:rPr>
          <w:rFonts w:ascii="GHEA Mariam" w:eastAsia="GHEA Mariam" w:hAnsi="GHEA Mariam" w:cs="GHEA Mariam"/>
          <w:sz w:val="24"/>
          <w:szCs w:val="24"/>
          <w:lang w:val="hy-AM"/>
        </w:rPr>
        <w:t>Պապո</w:t>
      </w:r>
      <w:r w:rsidR="007A4F3A">
        <w:rPr>
          <w:rFonts w:ascii="GHEA Mariam" w:eastAsia="GHEA Mariam" w:hAnsi="GHEA Mariam" w:cs="GHEA Mariam"/>
          <w:sz w:val="24"/>
          <w:szCs w:val="24"/>
          <w:lang w:val="hy-AM"/>
        </w:rPr>
        <w:t>յան</w:t>
      </w:r>
    </w:p>
    <w:p w14:paraId="15C0791B" w14:textId="77777777" w:rsidR="005477D1" w:rsidRPr="0072063F" w:rsidRDefault="005477D1" w:rsidP="000F6516">
      <w:pPr>
        <w:tabs>
          <w:tab w:val="left" w:pos="0"/>
          <w:tab w:val="left" w:pos="142"/>
        </w:tabs>
        <w:ind w:leftChars="0" w:firstLineChars="0" w:firstLine="567"/>
        <w:jc w:val="both"/>
        <w:rPr>
          <w:rFonts w:ascii="GHEA Mariam" w:eastAsia="GHEA Mariam" w:hAnsi="GHEA Mariam" w:cs="GHEA Mariam"/>
          <w:sz w:val="24"/>
          <w:szCs w:val="24"/>
          <w:highlight w:val="yellow"/>
          <w:lang w:val="hy-AM"/>
        </w:rPr>
      </w:pPr>
    </w:p>
    <w:p w14:paraId="13F2BAF5" w14:textId="0318444D" w:rsidR="005D4447" w:rsidRPr="009303F6" w:rsidRDefault="00837281" w:rsidP="00551F85">
      <w:pPr>
        <w:tabs>
          <w:tab w:val="left" w:pos="0"/>
          <w:tab w:val="left" w:pos="142"/>
        </w:tabs>
        <w:ind w:leftChars="0" w:firstLineChars="0" w:firstLine="0"/>
        <w:jc w:val="center"/>
        <w:rPr>
          <w:rFonts w:ascii="GHEA Mariam" w:eastAsia="GHEA Mariam" w:hAnsi="GHEA Mariam" w:cs="GHEA Mariam"/>
          <w:sz w:val="24"/>
          <w:szCs w:val="24"/>
          <w:lang w:val="hy-AM"/>
        </w:rPr>
      </w:pPr>
      <w:r w:rsidRPr="009303F6">
        <w:rPr>
          <w:rFonts w:ascii="GHEA Mariam" w:eastAsia="GHEA Mariam" w:hAnsi="GHEA Mariam" w:cs="GHEA Mariam"/>
          <w:sz w:val="24"/>
          <w:szCs w:val="24"/>
          <w:lang w:val="hy-AM"/>
        </w:rPr>
        <w:t>14 նոյ</w:t>
      </w:r>
      <w:r w:rsidR="007A67B1" w:rsidRPr="009303F6">
        <w:rPr>
          <w:rFonts w:ascii="GHEA Mariam" w:eastAsia="GHEA Mariam" w:hAnsi="GHEA Mariam" w:cs="GHEA Mariam"/>
          <w:sz w:val="24"/>
          <w:szCs w:val="24"/>
          <w:lang w:val="hy-AM"/>
        </w:rPr>
        <w:t>եմբեր</w:t>
      </w:r>
      <w:r w:rsidR="00E0197A" w:rsidRPr="009303F6">
        <w:rPr>
          <w:rFonts w:ascii="GHEA Mariam" w:eastAsia="GHEA Mariam" w:hAnsi="GHEA Mariam" w:cs="GHEA Mariam"/>
          <w:sz w:val="24"/>
          <w:szCs w:val="24"/>
          <w:lang w:val="hy-AM"/>
        </w:rPr>
        <w:t>ի</w:t>
      </w:r>
      <w:r w:rsidR="00A67E47" w:rsidRPr="009303F6">
        <w:rPr>
          <w:rFonts w:ascii="GHEA Mariam" w:eastAsia="GHEA Mariam" w:hAnsi="GHEA Mariam" w:cs="GHEA Mariam"/>
          <w:sz w:val="24"/>
          <w:szCs w:val="24"/>
          <w:lang w:val="hy-AM"/>
        </w:rPr>
        <w:t xml:space="preserve"> </w:t>
      </w:r>
      <w:r w:rsidR="00CE107D" w:rsidRPr="009303F6">
        <w:rPr>
          <w:rFonts w:ascii="GHEA Mariam" w:eastAsia="GHEA Mariam" w:hAnsi="GHEA Mariam" w:cs="GHEA Mariam"/>
          <w:sz w:val="24"/>
          <w:szCs w:val="24"/>
          <w:lang w:val="hy-AM"/>
        </w:rPr>
        <w:t>20</w:t>
      </w:r>
      <w:r w:rsidR="00A138E2" w:rsidRPr="009303F6">
        <w:rPr>
          <w:rFonts w:ascii="GHEA Mariam" w:eastAsia="GHEA Mariam" w:hAnsi="GHEA Mariam" w:cs="GHEA Mariam"/>
          <w:sz w:val="24"/>
          <w:szCs w:val="24"/>
          <w:lang w:val="hy-AM"/>
        </w:rPr>
        <w:t>2</w:t>
      </w:r>
      <w:r w:rsidR="00027C9D" w:rsidRPr="009303F6">
        <w:rPr>
          <w:rFonts w:ascii="GHEA Mariam" w:eastAsia="GHEA Mariam" w:hAnsi="GHEA Mariam" w:cs="GHEA Mariam"/>
          <w:sz w:val="24"/>
          <w:szCs w:val="24"/>
          <w:lang w:val="hy-AM"/>
        </w:rPr>
        <w:t>5</w:t>
      </w:r>
      <w:r w:rsidR="00CE107D" w:rsidRPr="009303F6">
        <w:rPr>
          <w:rFonts w:ascii="GHEA Mariam" w:eastAsia="GHEA Mariam" w:hAnsi="GHEA Mariam" w:cs="GHEA Mariam"/>
          <w:sz w:val="24"/>
          <w:szCs w:val="24"/>
          <w:lang w:val="hy-AM"/>
        </w:rPr>
        <w:t xml:space="preserve"> թվական          </w:t>
      </w:r>
      <w:r w:rsidR="007E08D1" w:rsidRPr="009303F6">
        <w:rPr>
          <w:rFonts w:ascii="GHEA Mariam" w:eastAsia="GHEA Mariam" w:hAnsi="GHEA Mariam" w:cs="GHEA Mariam"/>
          <w:sz w:val="24"/>
          <w:szCs w:val="24"/>
          <w:lang w:val="hy-AM"/>
        </w:rPr>
        <w:t xml:space="preserve">       </w:t>
      </w:r>
      <w:r w:rsidR="00CE107D" w:rsidRPr="009303F6">
        <w:rPr>
          <w:rFonts w:ascii="GHEA Mariam" w:eastAsia="GHEA Mariam" w:hAnsi="GHEA Mariam" w:cs="GHEA Mariam"/>
          <w:sz w:val="24"/>
          <w:szCs w:val="24"/>
          <w:lang w:val="hy-AM"/>
        </w:rPr>
        <w:t xml:space="preserve">        </w:t>
      </w:r>
      <w:r w:rsidR="00634CB9" w:rsidRPr="009303F6">
        <w:rPr>
          <w:rFonts w:ascii="GHEA Mariam" w:eastAsia="GHEA Mariam" w:hAnsi="GHEA Mariam" w:cs="GHEA Mariam"/>
          <w:sz w:val="24"/>
          <w:szCs w:val="24"/>
          <w:lang w:val="hy-AM"/>
        </w:rPr>
        <w:t xml:space="preserve">   </w:t>
      </w:r>
      <w:r w:rsidR="00CE107D" w:rsidRPr="009303F6">
        <w:rPr>
          <w:rFonts w:ascii="GHEA Mariam" w:eastAsia="GHEA Mariam" w:hAnsi="GHEA Mariam" w:cs="GHEA Mariam"/>
          <w:sz w:val="24"/>
          <w:szCs w:val="24"/>
          <w:lang w:val="hy-AM"/>
        </w:rPr>
        <w:t xml:space="preserve">    </w:t>
      </w:r>
      <w:r w:rsidR="00C835FF" w:rsidRPr="009303F6">
        <w:rPr>
          <w:rFonts w:ascii="GHEA Mariam" w:eastAsia="GHEA Mariam" w:hAnsi="GHEA Mariam" w:cs="GHEA Mariam"/>
          <w:sz w:val="24"/>
          <w:szCs w:val="24"/>
          <w:lang w:val="hy-AM"/>
        </w:rPr>
        <w:t xml:space="preserve">         </w:t>
      </w:r>
      <w:r w:rsidR="00CE107D" w:rsidRPr="009303F6">
        <w:rPr>
          <w:rFonts w:ascii="GHEA Mariam" w:eastAsia="GHEA Mariam" w:hAnsi="GHEA Mariam" w:cs="GHEA Mariam"/>
          <w:sz w:val="24"/>
          <w:szCs w:val="24"/>
          <w:lang w:val="hy-AM"/>
        </w:rPr>
        <w:t xml:space="preserve">         </w:t>
      </w:r>
      <w:r w:rsidR="00C835FF" w:rsidRPr="009303F6">
        <w:rPr>
          <w:rFonts w:ascii="GHEA Mariam" w:eastAsia="GHEA Mariam" w:hAnsi="GHEA Mariam" w:cs="GHEA Mariam"/>
          <w:sz w:val="24"/>
          <w:szCs w:val="24"/>
          <w:lang w:val="hy-AM"/>
        </w:rPr>
        <w:t xml:space="preserve"> </w:t>
      </w:r>
      <w:r w:rsidR="00421C99" w:rsidRPr="009303F6">
        <w:rPr>
          <w:rFonts w:ascii="GHEA Mariam" w:eastAsia="GHEA Mariam" w:hAnsi="GHEA Mariam" w:cs="GHEA Mariam"/>
          <w:sz w:val="24"/>
          <w:szCs w:val="24"/>
          <w:lang w:val="hy-AM"/>
        </w:rPr>
        <w:t xml:space="preserve">   </w:t>
      </w:r>
      <w:r w:rsidR="00C835FF" w:rsidRPr="009303F6">
        <w:rPr>
          <w:rFonts w:ascii="GHEA Mariam" w:eastAsia="GHEA Mariam" w:hAnsi="GHEA Mariam" w:cs="GHEA Mariam"/>
          <w:sz w:val="24"/>
          <w:szCs w:val="24"/>
          <w:lang w:val="hy-AM"/>
        </w:rPr>
        <w:t xml:space="preserve"> </w:t>
      </w:r>
      <w:r w:rsidR="00CE107D" w:rsidRPr="009303F6">
        <w:rPr>
          <w:rFonts w:ascii="GHEA Mariam" w:eastAsia="GHEA Mariam" w:hAnsi="GHEA Mariam" w:cs="GHEA Mariam"/>
          <w:sz w:val="24"/>
          <w:szCs w:val="24"/>
          <w:lang w:val="hy-AM"/>
        </w:rPr>
        <w:t>ք.Երևան</w:t>
      </w:r>
    </w:p>
    <w:p w14:paraId="61FAFAAE" w14:textId="77777777" w:rsidR="005D4447" w:rsidRPr="009303F6" w:rsidRDefault="005D4447" w:rsidP="00744375">
      <w:pPr>
        <w:tabs>
          <w:tab w:val="left" w:pos="0"/>
          <w:tab w:val="left" w:pos="142"/>
        </w:tabs>
        <w:spacing w:line="360" w:lineRule="auto"/>
        <w:ind w:leftChars="0" w:firstLineChars="0" w:firstLine="567"/>
        <w:jc w:val="both"/>
        <w:rPr>
          <w:rFonts w:ascii="GHEA Mariam" w:eastAsia="GHEA Mariam" w:hAnsi="GHEA Mariam" w:cs="GHEA Mariam"/>
          <w:sz w:val="24"/>
          <w:szCs w:val="24"/>
          <w:highlight w:val="yellow"/>
          <w:lang w:val="hy-AM"/>
        </w:rPr>
      </w:pPr>
    </w:p>
    <w:p w14:paraId="746FCF75" w14:textId="77777777" w:rsidR="00EE5AE8" w:rsidRPr="0072063F" w:rsidRDefault="00D3555F" w:rsidP="00551F85">
      <w:pPr>
        <w:tabs>
          <w:tab w:val="left" w:pos="0"/>
          <w:tab w:val="left" w:pos="142"/>
        </w:tabs>
        <w:ind w:leftChars="0" w:firstLineChars="0" w:firstLine="0"/>
        <w:jc w:val="center"/>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ՀՀ Վճռաբեկ դատարանի քրեական պալատը (այսուհետ՝ Վճռաբեկ</w:t>
      </w:r>
      <w:r w:rsidR="00C835FF" w:rsidRPr="0072063F">
        <w:rPr>
          <w:rFonts w:ascii="GHEA Mariam" w:eastAsia="GHEA Mariam" w:hAnsi="GHEA Mariam" w:cs="GHEA Mariam"/>
          <w:sz w:val="24"/>
          <w:szCs w:val="24"/>
          <w:lang w:val="hy-AM"/>
        </w:rPr>
        <w:t xml:space="preserve"> դ</w:t>
      </w:r>
      <w:r w:rsidR="005D4447" w:rsidRPr="0072063F">
        <w:rPr>
          <w:rFonts w:ascii="GHEA Mariam" w:eastAsia="GHEA Mariam" w:hAnsi="GHEA Mariam" w:cs="GHEA Mariam"/>
          <w:sz w:val="24"/>
          <w:szCs w:val="24"/>
          <w:lang w:val="hy-AM"/>
        </w:rPr>
        <w:t>ա</w:t>
      </w:r>
      <w:r w:rsidRPr="0072063F">
        <w:rPr>
          <w:rFonts w:ascii="GHEA Mariam" w:eastAsia="GHEA Mariam" w:hAnsi="GHEA Mariam" w:cs="GHEA Mariam"/>
          <w:sz w:val="24"/>
          <w:szCs w:val="24"/>
          <w:lang w:val="hy-AM"/>
        </w:rPr>
        <w:t>տարան)</w:t>
      </w:r>
      <w:r w:rsidR="004F546D" w:rsidRPr="0072063F">
        <w:rPr>
          <w:rFonts w:ascii="GHEA Mariam" w:eastAsia="GHEA Mariam" w:hAnsi="GHEA Mariam" w:cs="GHEA Mariam"/>
          <w:sz w:val="24"/>
          <w:szCs w:val="24"/>
          <w:lang w:val="hy-AM"/>
        </w:rPr>
        <w:t>,</w:t>
      </w:r>
    </w:p>
    <w:p w14:paraId="0076AB14" w14:textId="77777777" w:rsidR="00EE5AE8" w:rsidRPr="0072063F" w:rsidRDefault="00EE5AE8" w:rsidP="00744375">
      <w:pPr>
        <w:tabs>
          <w:tab w:val="left" w:pos="0"/>
          <w:tab w:val="left" w:pos="142"/>
          <w:tab w:val="right" w:pos="9356"/>
        </w:tabs>
        <w:spacing w:line="360" w:lineRule="auto"/>
        <w:ind w:leftChars="0" w:firstLineChars="0" w:firstLine="567"/>
        <w:jc w:val="center"/>
        <w:rPr>
          <w:rFonts w:ascii="GHEA Mariam" w:eastAsia="GHEA Mariam" w:hAnsi="GHEA Mariam" w:cs="GHEA Mariam"/>
          <w:sz w:val="24"/>
          <w:szCs w:val="24"/>
          <w:lang w:val="hy-AM"/>
        </w:rPr>
      </w:pPr>
    </w:p>
    <w:p w14:paraId="638DBD36" w14:textId="77777777" w:rsidR="00EE5AE8" w:rsidRPr="0072063F" w:rsidRDefault="00D3555F" w:rsidP="000F6516">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 xml:space="preserve">                                                նախագահությամբ`           Հ.ԱՍԱՏՐՅԱՆԻ</w:t>
      </w:r>
    </w:p>
    <w:p w14:paraId="4FA09B22" w14:textId="756AB294" w:rsidR="00EE5AE8" w:rsidRDefault="00D3555F" w:rsidP="000F6516">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 xml:space="preserve">                                      մասնակցությամբ դատավորներ`      </w:t>
      </w:r>
      <w:r w:rsidR="00744375">
        <w:rPr>
          <w:rFonts w:ascii="GHEA Mariam" w:eastAsia="GHEA Mariam" w:hAnsi="GHEA Mariam" w:cs="GHEA Mariam"/>
          <w:sz w:val="24"/>
          <w:szCs w:val="24"/>
          <w:lang w:val="hy-AM"/>
        </w:rPr>
        <w:t xml:space="preserve"> </w:t>
      </w:r>
      <w:r w:rsidR="0072063F" w:rsidRPr="0072063F">
        <w:rPr>
          <w:rFonts w:ascii="GHEA Mariam" w:eastAsia="GHEA Mariam" w:hAnsi="GHEA Mariam" w:cs="GHEA Mariam"/>
          <w:sz w:val="24"/>
          <w:szCs w:val="24"/>
          <w:lang w:val="hy-AM"/>
        </w:rPr>
        <w:t>Ս</w:t>
      </w:r>
      <w:r w:rsidR="0072063F" w:rsidRPr="0072063F">
        <w:rPr>
          <w:rFonts w:ascii="Cambria Math" w:eastAsia="GHEA Mariam" w:hAnsi="Cambria Math" w:cs="Cambria Math"/>
          <w:sz w:val="24"/>
          <w:szCs w:val="24"/>
          <w:lang w:val="hy-AM"/>
        </w:rPr>
        <w:t>․</w:t>
      </w:r>
      <w:r w:rsidR="0072063F" w:rsidRPr="0072063F">
        <w:rPr>
          <w:rFonts w:ascii="GHEA Mariam" w:eastAsia="GHEA Mariam" w:hAnsi="GHEA Mariam" w:cs="GHEA Mariam"/>
          <w:sz w:val="24"/>
          <w:szCs w:val="24"/>
          <w:lang w:val="hy-AM"/>
        </w:rPr>
        <w:t>ԱՎԵՏԻՍՅԱՆ</w:t>
      </w:r>
      <w:r w:rsidR="0072063F">
        <w:rPr>
          <w:rFonts w:ascii="GHEA Mariam" w:eastAsia="GHEA Mariam" w:hAnsi="GHEA Mariam" w:cs="GHEA Mariam"/>
          <w:sz w:val="24"/>
          <w:szCs w:val="24"/>
          <w:lang w:val="hy-AM"/>
        </w:rPr>
        <w:t>Ի</w:t>
      </w:r>
      <w:r w:rsidRPr="0072063F">
        <w:rPr>
          <w:rFonts w:ascii="GHEA Mariam" w:eastAsia="GHEA Mariam" w:hAnsi="GHEA Mariam" w:cs="GHEA Mariam"/>
          <w:sz w:val="24"/>
          <w:szCs w:val="24"/>
          <w:lang w:val="hy-AM"/>
        </w:rPr>
        <w:t xml:space="preserve"> </w:t>
      </w:r>
      <w:r w:rsidR="00A12E8B" w:rsidRPr="0072063F">
        <w:rPr>
          <w:rFonts w:ascii="GHEA Mariam" w:eastAsia="GHEA Mariam" w:hAnsi="GHEA Mariam" w:cs="GHEA Mariam"/>
          <w:sz w:val="24"/>
          <w:szCs w:val="24"/>
          <w:lang w:val="hy-AM"/>
        </w:rPr>
        <w:t>Հ</w:t>
      </w:r>
      <w:r w:rsidRPr="0072063F">
        <w:rPr>
          <w:rFonts w:ascii="GHEA Mariam" w:eastAsia="GHEA Mariam" w:hAnsi="GHEA Mariam" w:cs="GHEA Mariam"/>
          <w:sz w:val="24"/>
          <w:szCs w:val="24"/>
          <w:lang w:val="hy-AM"/>
        </w:rPr>
        <w:t>.</w:t>
      </w:r>
      <w:r w:rsidR="00A12E8B" w:rsidRPr="0072063F">
        <w:rPr>
          <w:rFonts w:ascii="GHEA Mariam" w:eastAsia="GHEA Mariam" w:hAnsi="GHEA Mariam" w:cs="GHEA Mariam"/>
          <w:sz w:val="24"/>
          <w:szCs w:val="24"/>
          <w:lang w:val="hy-AM"/>
        </w:rPr>
        <w:t>ԳՐԻԳՈՐ</w:t>
      </w:r>
      <w:r w:rsidRPr="0072063F">
        <w:rPr>
          <w:rFonts w:ascii="GHEA Mariam" w:eastAsia="GHEA Mariam" w:hAnsi="GHEA Mariam" w:cs="GHEA Mariam"/>
          <w:sz w:val="24"/>
          <w:szCs w:val="24"/>
          <w:lang w:val="hy-AM"/>
        </w:rPr>
        <w:t>ՅԱՆԻ</w:t>
      </w:r>
    </w:p>
    <w:p w14:paraId="1951D247" w14:textId="014889A3" w:rsidR="007A67B1" w:rsidRPr="0072063F" w:rsidRDefault="007A67B1" w:rsidP="000F6516">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Pr>
          <w:rFonts w:ascii="GHEA Mariam" w:eastAsia="GHEA Mariam" w:hAnsi="GHEA Mariam" w:cs="GHEA Mariam"/>
          <w:sz w:val="24"/>
          <w:szCs w:val="24"/>
          <w:lang w:val="hy-AM"/>
        </w:rPr>
        <w:t>Ա.ԴԱՆԻԵԼՅԱՆԻ</w:t>
      </w:r>
    </w:p>
    <w:p w14:paraId="56B665EC" w14:textId="56D4F234" w:rsidR="00076CE4" w:rsidRDefault="00D3555F" w:rsidP="000F6516">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Լ.ԹԱԴԵՎՈՍՅԱՆԻ</w:t>
      </w:r>
    </w:p>
    <w:p w14:paraId="3DDBDFDB" w14:textId="5550AC46" w:rsidR="0072063F" w:rsidRDefault="007A67B1" w:rsidP="007A67B1">
      <w:pPr>
        <w:tabs>
          <w:tab w:val="left" w:pos="0"/>
          <w:tab w:val="left" w:pos="142"/>
          <w:tab w:val="left" w:pos="360"/>
        </w:tabs>
        <w:ind w:leftChars="0" w:firstLineChars="0" w:firstLine="567"/>
        <w:jc w:val="right"/>
        <w:rPr>
          <w:rFonts w:ascii="GHEA Mariam" w:eastAsia="GHEA Mariam" w:hAnsi="GHEA Mariam" w:cs="GHEA Mariam"/>
          <w:sz w:val="24"/>
          <w:szCs w:val="24"/>
          <w:lang w:val="hy-AM"/>
        </w:rPr>
      </w:pPr>
      <w:r>
        <w:rPr>
          <w:rFonts w:ascii="GHEA Mariam" w:eastAsia="GHEA Mariam" w:hAnsi="GHEA Mariam" w:cs="GHEA Mariam"/>
          <w:sz w:val="24"/>
          <w:szCs w:val="24"/>
          <w:lang w:val="hy-AM"/>
        </w:rPr>
        <w:t>Ա.ՊՈՂՈՍՅԱՆԻ</w:t>
      </w:r>
    </w:p>
    <w:p w14:paraId="4781A73D" w14:textId="77777777" w:rsidR="00BE5A3B" w:rsidRDefault="00BE5A3B" w:rsidP="000F6516">
      <w:pPr>
        <w:pBdr>
          <w:top w:val="nil"/>
          <w:left w:val="nil"/>
          <w:bottom w:val="nil"/>
          <w:right w:val="nil"/>
          <w:between w:val="nil"/>
        </w:pBdr>
        <w:tabs>
          <w:tab w:val="left" w:pos="0"/>
          <w:tab w:val="left" w:pos="142"/>
        </w:tabs>
        <w:spacing w:line="360" w:lineRule="auto"/>
        <w:ind w:leftChars="0" w:firstLineChars="0" w:firstLine="0"/>
        <w:jc w:val="both"/>
        <w:rPr>
          <w:rFonts w:ascii="GHEA Mariam" w:eastAsia="GHEA Mariam" w:hAnsi="GHEA Mariam" w:cs="GHEA Mariam"/>
          <w:sz w:val="24"/>
          <w:szCs w:val="24"/>
          <w:lang w:val="hy-AM"/>
        </w:rPr>
      </w:pPr>
    </w:p>
    <w:p w14:paraId="6F17DFFD" w14:textId="07EA60F6" w:rsidR="00F86F50" w:rsidRPr="00690D1D" w:rsidRDefault="00D3555F" w:rsidP="00690D1D">
      <w:pPr>
        <w:pBdr>
          <w:top w:val="nil"/>
          <w:left w:val="nil"/>
          <w:bottom w:val="nil"/>
          <w:right w:val="nil"/>
          <w:between w:val="nil"/>
        </w:pBdr>
        <w:tabs>
          <w:tab w:val="left" w:pos="0"/>
          <w:tab w:val="left" w:pos="142"/>
        </w:tabs>
        <w:spacing w:line="360" w:lineRule="auto"/>
        <w:ind w:leftChars="0" w:firstLineChars="0" w:firstLine="0"/>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գրավոր ընթացակարգով քննության առնելով</w:t>
      </w:r>
      <w:r w:rsidR="00894BB6" w:rsidRPr="0072063F">
        <w:rPr>
          <w:rFonts w:ascii="GHEA Mariam" w:eastAsia="GHEA Mariam" w:hAnsi="GHEA Mariam" w:cs="GHEA Mariam"/>
          <w:sz w:val="24"/>
          <w:szCs w:val="24"/>
          <w:lang w:val="hy-AM"/>
        </w:rPr>
        <w:t xml:space="preserve"> </w:t>
      </w:r>
      <w:r w:rsidR="008C2050">
        <w:rPr>
          <w:rFonts w:ascii="GHEA Mariam" w:eastAsia="GHEA Mariam" w:hAnsi="GHEA Mariam" w:cs="GHEA Mariam"/>
          <w:sz w:val="24"/>
          <w:szCs w:val="24"/>
          <w:lang w:val="hy-AM"/>
        </w:rPr>
        <w:t>մեղադրյալ</w:t>
      </w:r>
      <w:r w:rsidR="00F459B2">
        <w:rPr>
          <w:rFonts w:ascii="GHEA Mariam" w:eastAsia="GHEA Mariam" w:hAnsi="GHEA Mariam" w:cs="GHEA Mariam"/>
          <w:sz w:val="24"/>
          <w:szCs w:val="24"/>
          <w:lang w:val="hy-AM"/>
        </w:rPr>
        <w:t xml:space="preserve"> </w:t>
      </w:r>
      <w:r w:rsidR="007A67B1">
        <w:rPr>
          <w:rFonts w:ascii="GHEA Mariam" w:eastAsia="GHEA Mariam" w:hAnsi="GHEA Mariam" w:cs="GHEA Mariam"/>
          <w:sz w:val="24"/>
          <w:szCs w:val="24"/>
          <w:lang w:val="hy-AM"/>
        </w:rPr>
        <w:t xml:space="preserve">Վահե Նորիկի Ղալթախչյանի </w:t>
      </w:r>
      <w:r w:rsidR="00F251B1" w:rsidRPr="0072063F">
        <w:rPr>
          <w:rFonts w:ascii="GHEA Mariam" w:eastAsia="GHEA Mariam" w:hAnsi="GHEA Mariam" w:cs="GHEA Mariam"/>
          <w:sz w:val="24"/>
          <w:szCs w:val="24"/>
          <w:lang w:val="hy-AM"/>
        </w:rPr>
        <w:t xml:space="preserve">վերաբերյալ ՀՀ վերաքննիչ քրեական դատարանի՝ </w:t>
      </w:r>
      <w:r w:rsidR="001F27ED" w:rsidRPr="0072063F">
        <w:rPr>
          <w:rFonts w:ascii="GHEA Mariam" w:eastAsia="GHEA Mariam" w:hAnsi="GHEA Mariam" w:cs="GHEA Mariam"/>
          <w:sz w:val="24"/>
          <w:szCs w:val="24"/>
          <w:lang w:val="hy-AM"/>
        </w:rPr>
        <w:t>202</w:t>
      </w:r>
      <w:r w:rsidR="007A67B1">
        <w:rPr>
          <w:rFonts w:ascii="GHEA Mariam" w:eastAsia="GHEA Mariam" w:hAnsi="GHEA Mariam" w:cs="GHEA Mariam"/>
          <w:sz w:val="24"/>
          <w:szCs w:val="24"/>
          <w:lang w:val="hy-AM"/>
        </w:rPr>
        <w:t>4</w:t>
      </w:r>
      <w:r w:rsidR="001F27ED" w:rsidRPr="0072063F">
        <w:rPr>
          <w:rFonts w:ascii="GHEA Mariam" w:eastAsia="GHEA Mariam" w:hAnsi="GHEA Mariam" w:cs="GHEA Mariam"/>
          <w:sz w:val="24"/>
          <w:szCs w:val="24"/>
          <w:lang w:val="hy-AM"/>
        </w:rPr>
        <w:t xml:space="preserve"> թվականի </w:t>
      </w:r>
      <w:r w:rsidR="007A67B1">
        <w:rPr>
          <w:rFonts w:ascii="GHEA Mariam" w:eastAsia="GHEA Mariam" w:hAnsi="GHEA Mariam" w:cs="GHEA Mariam"/>
          <w:sz w:val="24"/>
          <w:szCs w:val="24"/>
          <w:lang w:val="hy-AM"/>
        </w:rPr>
        <w:t>ապրիլ</w:t>
      </w:r>
      <w:r w:rsidR="008C2050">
        <w:rPr>
          <w:rFonts w:ascii="GHEA Mariam" w:eastAsia="GHEA Mariam" w:hAnsi="GHEA Mariam" w:cs="GHEA Mariam"/>
          <w:sz w:val="24"/>
          <w:szCs w:val="24"/>
          <w:lang w:val="hy-AM"/>
        </w:rPr>
        <w:t>ի</w:t>
      </w:r>
      <w:r w:rsidR="00F459B2">
        <w:rPr>
          <w:rFonts w:ascii="GHEA Mariam" w:eastAsia="GHEA Mariam" w:hAnsi="GHEA Mariam" w:cs="GHEA Mariam"/>
          <w:sz w:val="24"/>
          <w:szCs w:val="24"/>
          <w:lang w:val="hy-AM"/>
        </w:rPr>
        <w:t xml:space="preserve"> </w:t>
      </w:r>
      <w:r w:rsidR="008C2050">
        <w:rPr>
          <w:rFonts w:ascii="GHEA Mariam" w:eastAsia="GHEA Mariam" w:hAnsi="GHEA Mariam" w:cs="GHEA Mariam"/>
          <w:sz w:val="24"/>
          <w:szCs w:val="24"/>
          <w:lang w:val="hy-AM"/>
        </w:rPr>
        <w:t>9</w:t>
      </w:r>
      <w:r w:rsidR="001F27ED" w:rsidRPr="0072063F">
        <w:rPr>
          <w:rFonts w:ascii="GHEA Mariam" w:eastAsia="GHEA Mariam" w:hAnsi="GHEA Mariam" w:cs="GHEA Mariam"/>
          <w:sz w:val="24"/>
          <w:szCs w:val="24"/>
          <w:lang w:val="hy-AM"/>
        </w:rPr>
        <w:t xml:space="preserve">-ի </w:t>
      </w:r>
      <w:r w:rsidR="00F251B1" w:rsidRPr="0072063F">
        <w:rPr>
          <w:rFonts w:ascii="GHEA Mariam" w:eastAsia="GHEA Mariam" w:hAnsi="GHEA Mariam" w:cs="GHEA Mariam"/>
          <w:sz w:val="24"/>
          <w:szCs w:val="24"/>
          <w:lang w:val="hy-AM"/>
        </w:rPr>
        <w:t>որոշման դեմ ՀՀ գլխավոր դատախազ</w:t>
      </w:r>
      <w:r w:rsidR="00C950B4">
        <w:rPr>
          <w:rFonts w:ascii="GHEA Mariam" w:eastAsia="GHEA Mariam" w:hAnsi="GHEA Mariam" w:cs="GHEA Mariam"/>
          <w:sz w:val="24"/>
          <w:szCs w:val="24"/>
          <w:lang w:val="hy-AM"/>
        </w:rPr>
        <w:t>ի տեղակալ Ա</w:t>
      </w:r>
      <w:r w:rsidR="00C950B4" w:rsidRPr="00C950B4">
        <w:rPr>
          <w:rFonts w:ascii="GHEA Mariam" w:eastAsia="GHEA Mariam" w:hAnsi="GHEA Mariam" w:cs="GHEA Mariam"/>
          <w:sz w:val="24"/>
          <w:szCs w:val="24"/>
          <w:lang w:val="hy-AM"/>
        </w:rPr>
        <w:t>.</w:t>
      </w:r>
      <w:r w:rsidR="00C950B4">
        <w:rPr>
          <w:rFonts w:ascii="GHEA Mariam" w:eastAsia="GHEA Mariam" w:hAnsi="GHEA Mariam" w:cs="GHEA Mariam"/>
          <w:sz w:val="24"/>
          <w:szCs w:val="24"/>
          <w:lang w:val="hy-AM"/>
        </w:rPr>
        <w:t>Պողոսյանի</w:t>
      </w:r>
      <w:r w:rsidR="00641EAA" w:rsidRPr="0072063F">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վճռաբեկ բողոքը,</w:t>
      </w:r>
    </w:p>
    <w:p w14:paraId="1C3ADFF2" w14:textId="3B4F70E6" w:rsidR="00EE5AE8" w:rsidRPr="0072063F" w:rsidRDefault="00D3555F" w:rsidP="00551F85">
      <w:pPr>
        <w:pBdr>
          <w:top w:val="nil"/>
          <w:left w:val="nil"/>
          <w:bottom w:val="nil"/>
          <w:right w:val="nil"/>
          <w:between w:val="nil"/>
        </w:pBdr>
        <w:tabs>
          <w:tab w:val="left" w:pos="0"/>
          <w:tab w:val="left" w:pos="142"/>
        </w:tabs>
        <w:spacing w:line="360" w:lineRule="auto"/>
        <w:ind w:leftChars="0" w:firstLineChars="0" w:firstLine="0"/>
        <w:jc w:val="center"/>
        <w:rPr>
          <w:rFonts w:ascii="GHEA Mariam" w:eastAsia="GHEA Mariam" w:hAnsi="GHEA Mariam" w:cs="GHEA Mariam"/>
          <w:b/>
          <w:sz w:val="24"/>
          <w:szCs w:val="24"/>
          <w:lang w:val="hy-AM"/>
        </w:rPr>
      </w:pPr>
      <w:r w:rsidRPr="0072063F">
        <w:rPr>
          <w:rFonts w:ascii="GHEA Mariam" w:eastAsia="GHEA Mariam" w:hAnsi="GHEA Mariam" w:cs="GHEA Mariam"/>
          <w:b/>
          <w:sz w:val="24"/>
          <w:szCs w:val="24"/>
          <w:lang w:val="hy-AM"/>
        </w:rPr>
        <w:lastRenderedPageBreak/>
        <w:t>Պ Ա Ր Զ Ե Ց</w:t>
      </w:r>
    </w:p>
    <w:p w14:paraId="2ADBA0CD" w14:textId="77777777" w:rsidR="004C0E2D" w:rsidRPr="0072063F" w:rsidRDefault="004C0E2D" w:rsidP="000F6516">
      <w:pPr>
        <w:tabs>
          <w:tab w:val="left" w:pos="0"/>
          <w:tab w:val="left" w:pos="142"/>
        </w:tabs>
        <w:spacing w:line="360" w:lineRule="auto"/>
        <w:ind w:leftChars="0" w:firstLineChars="0" w:firstLine="567"/>
        <w:contextualSpacing/>
        <w:jc w:val="both"/>
        <w:rPr>
          <w:rFonts w:ascii="GHEA Mariam" w:eastAsia="GHEA Mariam" w:hAnsi="GHEA Mariam" w:cs="GHEA Mariam"/>
          <w:b/>
          <w:sz w:val="24"/>
          <w:szCs w:val="24"/>
          <w:u w:val="single"/>
          <w:lang w:val="hy-AM"/>
        </w:rPr>
      </w:pPr>
    </w:p>
    <w:p w14:paraId="4545BF27" w14:textId="7734422D" w:rsidR="00EE5AE8" w:rsidRPr="0072063F" w:rsidRDefault="00E40904"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u w:val="single"/>
          <w:lang w:val="hy-AM"/>
        </w:rPr>
      </w:pPr>
      <w:r w:rsidRPr="0072063F">
        <w:rPr>
          <w:rFonts w:ascii="GHEA Mariam" w:eastAsia="GHEA Mariam" w:hAnsi="GHEA Mariam" w:cs="GHEA Mariam"/>
          <w:b/>
          <w:sz w:val="24"/>
          <w:szCs w:val="24"/>
          <w:u w:val="single"/>
          <w:lang w:val="hy-AM"/>
        </w:rPr>
        <w:t>Վարույթ</w:t>
      </w:r>
      <w:r w:rsidR="00D3555F" w:rsidRPr="0072063F">
        <w:rPr>
          <w:rFonts w:ascii="GHEA Mariam" w:eastAsia="GHEA Mariam" w:hAnsi="GHEA Mariam" w:cs="GHEA Mariam"/>
          <w:b/>
          <w:sz w:val="24"/>
          <w:szCs w:val="24"/>
          <w:u w:val="single"/>
          <w:lang w:val="hy-AM"/>
        </w:rPr>
        <w:t>ի դատավարական նախապատմությունը.</w:t>
      </w:r>
    </w:p>
    <w:p w14:paraId="584DCFF8" w14:textId="7053BA3A" w:rsidR="00096640" w:rsidRPr="008E6064" w:rsidRDefault="008E6064" w:rsidP="008E6064">
      <w:pPr>
        <w:tabs>
          <w:tab w:val="left" w:pos="0"/>
          <w:tab w:val="left" w:pos="567"/>
        </w:tabs>
        <w:spacing w:line="360" w:lineRule="auto"/>
        <w:ind w:leftChars="0" w:firstLineChars="0" w:hanging="2"/>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ab/>
      </w:r>
      <w:r>
        <w:rPr>
          <w:rFonts w:ascii="GHEA Mariam" w:eastAsia="GHEA Mariam" w:hAnsi="GHEA Mariam" w:cs="GHEA Mariam"/>
          <w:sz w:val="24"/>
          <w:szCs w:val="24"/>
          <w:lang w:val="hy-AM"/>
        </w:rPr>
        <w:tab/>
        <w:t>1</w:t>
      </w:r>
      <w:r>
        <w:rPr>
          <w:rFonts w:ascii="Cambria Math" w:eastAsia="GHEA Mariam" w:hAnsi="Cambria Math" w:cs="GHEA Mariam"/>
          <w:sz w:val="24"/>
          <w:szCs w:val="24"/>
          <w:lang w:val="hy-AM"/>
        </w:rPr>
        <w:t xml:space="preserve">․ </w:t>
      </w:r>
      <w:r w:rsidR="00096640" w:rsidRPr="008E6064">
        <w:rPr>
          <w:rFonts w:ascii="GHEA Mariam" w:eastAsia="GHEA Mariam" w:hAnsi="GHEA Mariam" w:cs="GHEA Mariam"/>
          <w:sz w:val="24"/>
          <w:szCs w:val="24"/>
          <w:lang w:val="hy-AM"/>
        </w:rPr>
        <w:t>202</w:t>
      </w:r>
      <w:r w:rsidR="00DC2D6F">
        <w:rPr>
          <w:rFonts w:ascii="GHEA Mariam" w:eastAsia="GHEA Mariam" w:hAnsi="GHEA Mariam" w:cs="GHEA Mariam"/>
          <w:sz w:val="24"/>
          <w:szCs w:val="24"/>
          <w:lang w:val="hy-AM"/>
        </w:rPr>
        <w:t>3</w:t>
      </w:r>
      <w:r w:rsidR="00096640" w:rsidRPr="008E6064">
        <w:rPr>
          <w:rFonts w:ascii="GHEA Mariam" w:eastAsia="GHEA Mariam" w:hAnsi="GHEA Mariam" w:cs="GHEA Mariam"/>
          <w:sz w:val="24"/>
          <w:szCs w:val="24"/>
          <w:lang w:val="hy-AM"/>
        </w:rPr>
        <w:t xml:space="preserve"> թվականի հուլիսի </w:t>
      </w:r>
      <w:r w:rsidR="00DC2D6F">
        <w:rPr>
          <w:rFonts w:ascii="GHEA Mariam" w:eastAsia="GHEA Mariam" w:hAnsi="GHEA Mariam" w:cs="GHEA Mariam"/>
          <w:sz w:val="24"/>
          <w:szCs w:val="24"/>
          <w:lang w:val="hy-AM"/>
        </w:rPr>
        <w:t>4</w:t>
      </w:r>
      <w:r w:rsidR="00096640" w:rsidRPr="008E6064">
        <w:rPr>
          <w:rFonts w:ascii="GHEA Mariam" w:eastAsia="GHEA Mariam" w:hAnsi="GHEA Mariam" w:cs="GHEA Mariam"/>
          <w:sz w:val="24"/>
          <w:szCs w:val="24"/>
          <w:lang w:val="hy-AM"/>
        </w:rPr>
        <w:t>-ին</w:t>
      </w:r>
      <w:r w:rsidR="00DC2D6F">
        <w:rPr>
          <w:rFonts w:ascii="GHEA Mariam" w:eastAsia="GHEA Mariam" w:hAnsi="GHEA Mariam" w:cs="GHEA Mariam"/>
          <w:sz w:val="24"/>
          <w:szCs w:val="24"/>
          <w:lang w:val="hy-AM"/>
        </w:rPr>
        <w:t xml:space="preserve"> Վահե Նորիկի Ղալթա</w:t>
      </w:r>
      <w:r w:rsidR="001170EB">
        <w:rPr>
          <w:rFonts w:ascii="GHEA Mariam" w:eastAsia="GHEA Mariam" w:hAnsi="GHEA Mariam" w:cs="GHEA Mariam"/>
          <w:sz w:val="24"/>
          <w:szCs w:val="24"/>
          <w:lang w:val="hy-AM"/>
        </w:rPr>
        <w:t>խ</w:t>
      </w:r>
      <w:r w:rsidR="00DC2D6F">
        <w:rPr>
          <w:rFonts w:ascii="GHEA Mariam" w:eastAsia="GHEA Mariam" w:hAnsi="GHEA Mariam" w:cs="GHEA Mariam"/>
          <w:sz w:val="24"/>
          <w:szCs w:val="24"/>
          <w:lang w:val="hy-AM"/>
        </w:rPr>
        <w:t>չ</w:t>
      </w:r>
      <w:r w:rsidR="00096640" w:rsidRPr="008E6064">
        <w:rPr>
          <w:rFonts w:ascii="GHEA Mariam" w:eastAsia="GHEA Mariam" w:hAnsi="GHEA Mariam" w:cs="GHEA Mariam"/>
          <w:sz w:val="24"/>
          <w:szCs w:val="24"/>
          <w:lang w:val="hy-AM"/>
        </w:rPr>
        <w:t xml:space="preserve">յանը ձերբակալվել է։ </w:t>
      </w:r>
    </w:p>
    <w:p w14:paraId="7DEB4114" w14:textId="126373ED" w:rsidR="0074135F" w:rsidRDefault="00F459B2"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202</w:t>
      </w:r>
      <w:r w:rsidR="00F43CE5">
        <w:rPr>
          <w:rFonts w:ascii="GHEA Mariam" w:eastAsia="GHEA Mariam" w:hAnsi="GHEA Mariam" w:cs="GHEA Mariam"/>
          <w:sz w:val="24"/>
          <w:szCs w:val="24"/>
          <w:lang w:val="hy-AM"/>
        </w:rPr>
        <w:t>3</w:t>
      </w:r>
      <w:r w:rsidR="008E6064">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թվականի </w:t>
      </w:r>
      <w:r w:rsidR="00096640">
        <w:rPr>
          <w:rFonts w:ascii="GHEA Mariam" w:eastAsia="GHEA Mariam" w:hAnsi="GHEA Mariam" w:cs="GHEA Mariam"/>
          <w:sz w:val="24"/>
          <w:szCs w:val="24"/>
          <w:lang w:val="hy-AM"/>
        </w:rPr>
        <w:t>հուլիսի</w:t>
      </w:r>
      <w:r>
        <w:rPr>
          <w:rFonts w:ascii="GHEA Mariam" w:eastAsia="GHEA Mariam" w:hAnsi="GHEA Mariam" w:cs="GHEA Mariam"/>
          <w:sz w:val="24"/>
          <w:szCs w:val="24"/>
          <w:lang w:val="hy-AM"/>
        </w:rPr>
        <w:t xml:space="preserve"> </w:t>
      </w:r>
      <w:r w:rsidR="00F43CE5">
        <w:rPr>
          <w:rFonts w:ascii="GHEA Mariam" w:eastAsia="GHEA Mariam" w:hAnsi="GHEA Mariam" w:cs="GHEA Mariam"/>
          <w:sz w:val="24"/>
          <w:szCs w:val="24"/>
          <w:lang w:val="hy-AM"/>
        </w:rPr>
        <w:t>4</w:t>
      </w:r>
      <w:r>
        <w:rPr>
          <w:rFonts w:ascii="GHEA Mariam" w:eastAsia="GHEA Mariam" w:hAnsi="GHEA Mariam" w:cs="GHEA Mariam"/>
          <w:sz w:val="24"/>
          <w:szCs w:val="24"/>
          <w:lang w:val="hy-AM"/>
        </w:rPr>
        <w:t>-ին</w:t>
      </w:r>
      <w:r w:rsidR="00F43CE5">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ՀՀ քննչական կոմիտեի </w:t>
      </w:r>
      <w:r w:rsidR="00F43CE5">
        <w:rPr>
          <w:rFonts w:ascii="GHEA Mariam" w:eastAsia="GHEA Mariam" w:hAnsi="GHEA Mariam" w:cs="GHEA Mariam"/>
          <w:sz w:val="24"/>
          <w:szCs w:val="24"/>
          <w:lang w:val="hy-AM"/>
        </w:rPr>
        <w:t>Երևան քաղաքի քննչական վարչության Արաբկիր վարչական շրջանի քննչական բաժնում,</w:t>
      </w:r>
      <w:r w:rsidR="00704E04">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ՀՀ քրեական օրենսգրքի </w:t>
      </w:r>
      <w:r w:rsidR="00F43CE5">
        <w:rPr>
          <w:rFonts w:ascii="GHEA Mariam" w:eastAsia="GHEA Mariam" w:hAnsi="GHEA Mariam" w:cs="GHEA Mariam"/>
          <w:sz w:val="24"/>
          <w:szCs w:val="24"/>
          <w:lang w:val="hy-AM"/>
        </w:rPr>
        <w:t>393-րդ հոդվածի 2-րդ մասի 2-րդ և 3-րդ կետե</w:t>
      </w:r>
      <w:r w:rsidR="00AA5E21">
        <w:rPr>
          <w:rFonts w:ascii="GHEA Mariam" w:eastAsia="GHEA Mariam" w:hAnsi="GHEA Mariam" w:cs="GHEA Mariam"/>
          <w:sz w:val="24"/>
          <w:szCs w:val="24"/>
          <w:lang w:val="hy-AM"/>
        </w:rPr>
        <w:t xml:space="preserve">րի </w:t>
      </w:r>
      <w:r w:rsidR="00F43CE5">
        <w:rPr>
          <w:rFonts w:ascii="GHEA Mariam" w:eastAsia="GHEA Mariam" w:hAnsi="GHEA Mariam" w:cs="GHEA Mariam"/>
          <w:sz w:val="24"/>
          <w:szCs w:val="24"/>
          <w:lang w:val="hy-AM"/>
        </w:rPr>
        <w:t xml:space="preserve"> և 396-րդ հոդվածի</w:t>
      </w:r>
      <w:r w:rsidR="00AA5E21">
        <w:rPr>
          <w:rFonts w:ascii="GHEA Mariam" w:eastAsia="GHEA Mariam" w:hAnsi="GHEA Mariam" w:cs="GHEA Mariam"/>
          <w:sz w:val="24"/>
          <w:szCs w:val="24"/>
          <w:lang w:val="hy-AM"/>
        </w:rPr>
        <w:t xml:space="preserve"> 2-րդ </w:t>
      </w:r>
      <w:r w:rsidR="000F5534">
        <w:rPr>
          <w:rFonts w:ascii="GHEA Mariam" w:eastAsia="GHEA Mariam" w:hAnsi="GHEA Mariam" w:cs="GHEA Mariam"/>
          <w:sz w:val="24"/>
          <w:szCs w:val="24"/>
          <w:lang w:val="hy-AM"/>
        </w:rPr>
        <w:t xml:space="preserve">մասի </w:t>
      </w:r>
      <w:r>
        <w:rPr>
          <w:rFonts w:ascii="GHEA Mariam" w:eastAsia="GHEA Mariam" w:hAnsi="GHEA Mariam" w:cs="GHEA Mariam"/>
          <w:sz w:val="24"/>
          <w:szCs w:val="24"/>
          <w:lang w:val="hy-AM"/>
        </w:rPr>
        <w:t xml:space="preserve">հատկանիշներով նախաձեռնվել է թիվ </w:t>
      </w:r>
      <w:r w:rsidR="0019248F">
        <w:rPr>
          <w:rFonts w:ascii="GHEA Mariam" w:eastAsia="GHEA Mariam" w:hAnsi="GHEA Mariam" w:cs="GHEA Mariam"/>
          <w:sz w:val="24"/>
          <w:szCs w:val="24"/>
          <w:lang w:val="hy-AM"/>
        </w:rPr>
        <w:t>14825223</w:t>
      </w:r>
      <w:r w:rsidR="0074135F">
        <w:rPr>
          <w:rFonts w:ascii="GHEA Mariam" w:eastAsia="GHEA Mariam" w:hAnsi="GHEA Mariam" w:cs="GHEA Mariam"/>
          <w:sz w:val="24"/>
          <w:szCs w:val="24"/>
          <w:lang w:val="hy-AM"/>
        </w:rPr>
        <w:t xml:space="preserve"> քրեական վարույթը։</w:t>
      </w:r>
    </w:p>
    <w:p w14:paraId="6DB7E855" w14:textId="2D6CCC27" w:rsidR="00F459B2" w:rsidRDefault="0074135F"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202</w:t>
      </w:r>
      <w:r w:rsidR="00FF4DC4">
        <w:rPr>
          <w:rFonts w:ascii="GHEA Mariam" w:eastAsia="GHEA Mariam" w:hAnsi="GHEA Mariam" w:cs="GHEA Mariam"/>
          <w:sz w:val="24"/>
          <w:szCs w:val="24"/>
          <w:lang w:val="hy-AM"/>
        </w:rPr>
        <w:t>3</w:t>
      </w:r>
      <w:r w:rsidR="000847D9">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թվականի</w:t>
      </w:r>
      <w:r w:rsidR="000847D9">
        <w:rPr>
          <w:rFonts w:ascii="GHEA Mariam" w:eastAsia="GHEA Mariam" w:hAnsi="GHEA Mariam" w:cs="GHEA Mariam"/>
          <w:sz w:val="24"/>
          <w:szCs w:val="24"/>
          <w:lang w:val="hy-AM"/>
        </w:rPr>
        <w:t xml:space="preserve"> հուլիսի </w:t>
      </w:r>
      <w:r w:rsidR="00FF4DC4">
        <w:rPr>
          <w:rFonts w:ascii="GHEA Mariam" w:eastAsia="GHEA Mariam" w:hAnsi="GHEA Mariam" w:cs="GHEA Mariam"/>
          <w:sz w:val="24"/>
          <w:szCs w:val="24"/>
          <w:lang w:val="hy-AM"/>
        </w:rPr>
        <w:t>6</w:t>
      </w:r>
      <w:r>
        <w:rPr>
          <w:rFonts w:ascii="GHEA Mariam" w:eastAsia="GHEA Mariam" w:hAnsi="GHEA Mariam" w:cs="GHEA Mariam"/>
          <w:sz w:val="24"/>
          <w:szCs w:val="24"/>
          <w:lang w:val="hy-AM"/>
        </w:rPr>
        <w:t>-</w:t>
      </w:r>
      <w:r w:rsidRPr="008E6064">
        <w:rPr>
          <w:rFonts w:ascii="GHEA Mariam" w:eastAsia="GHEA Mariam" w:hAnsi="GHEA Mariam" w:cs="GHEA Mariam"/>
          <w:sz w:val="24"/>
          <w:szCs w:val="24"/>
          <w:lang w:val="hy-AM"/>
        </w:rPr>
        <w:t>ին</w:t>
      </w:r>
      <w:r w:rsidR="008E6064">
        <w:rPr>
          <w:rFonts w:ascii="GHEA Mariam" w:eastAsia="GHEA Mariam" w:hAnsi="GHEA Mariam" w:cs="GHEA Mariam"/>
          <w:sz w:val="24"/>
          <w:szCs w:val="24"/>
          <w:lang w:val="hy-AM"/>
        </w:rPr>
        <w:t xml:space="preserve"> </w:t>
      </w:r>
      <w:r w:rsidR="00FF4DC4">
        <w:rPr>
          <w:rFonts w:ascii="GHEA Mariam" w:eastAsia="GHEA Mariam" w:hAnsi="GHEA Mariam" w:cs="GHEA Mariam"/>
          <w:sz w:val="24"/>
          <w:szCs w:val="24"/>
          <w:lang w:val="hy-AM"/>
        </w:rPr>
        <w:t>Վ.Ղալթախչյանի</w:t>
      </w:r>
      <w:r w:rsidR="008E6064">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նկատմամբ ՀՀ քրեական օրենսգրքի</w:t>
      </w:r>
      <w:r w:rsidR="00FF4DC4">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393-րդ հոդվածի 2-րդ մասի 2-րդ</w:t>
      </w:r>
      <w:r w:rsidR="00FF4DC4">
        <w:rPr>
          <w:rFonts w:ascii="GHEA Mariam" w:eastAsia="GHEA Mariam" w:hAnsi="GHEA Mariam" w:cs="GHEA Mariam"/>
          <w:sz w:val="24"/>
          <w:szCs w:val="24"/>
          <w:lang w:val="hy-AM"/>
        </w:rPr>
        <w:t xml:space="preserve"> և 3-րդ</w:t>
      </w:r>
      <w:r>
        <w:rPr>
          <w:rFonts w:ascii="GHEA Mariam" w:eastAsia="GHEA Mariam" w:hAnsi="GHEA Mariam" w:cs="GHEA Mariam"/>
          <w:sz w:val="24"/>
          <w:szCs w:val="24"/>
          <w:lang w:val="hy-AM"/>
        </w:rPr>
        <w:t xml:space="preserve"> կետ</w:t>
      </w:r>
      <w:r w:rsidR="00FF4DC4">
        <w:rPr>
          <w:rFonts w:ascii="GHEA Mariam" w:eastAsia="GHEA Mariam" w:hAnsi="GHEA Mariam" w:cs="GHEA Mariam"/>
          <w:sz w:val="24"/>
          <w:szCs w:val="24"/>
          <w:lang w:val="hy-AM"/>
        </w:rPr>
        <w:t>եր</w:t>
      </w:r>
      <w:r>
        <w:rPr>
          <w:rFonts w:ascii="GHEA Mariam" w:eastAsia="GHEA Mariam" w:hAnsi="GHEA Mariam" w:cs="GHEA Mariam"/>
          <w:sz w:val="24"/>
          <w:szCs w:val="24"/>
          <w:lang w:val="hy-AM"/>
        </w:rPr>
        <w:t>ով հարուցվել է հանրային քրեական հետապնդում</w:t>
      </w:r>
      <w:r w:rsidR="00690D1D">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և </w:t>
      </w:r>
      <w:r w:rsidR="00FF4DC4">
        <w:rPr>
          <w:rFonts w:ascii="GHEA Mariam" w:eastAsia="GHEA Mariam" w:hAnsi="GHEA Mariam" w:cs="GHEA Mariam"/>
          <w:sz w:val="24"/>
          <w:szCs w:val="24"/>
          <w:lang w:val="hy-AM"/>
        </w:rPr>
        <w:t xml:space="preserve">նույն օրը նրան </w:t>
      </w:r>
      <w:r>
        <w:rPr>
          <w:rFonts w:ascii="GHEA Mariam" w:eastAsia="GHEA Mariam" w:hAnsi="GHEA Mariam" w:cs="GHEA Mariam"/>
          <w:sz w:val="24"/>
          <w:szCs w:val="24"/>
          <w:lang w:val="hy-AM"/>
        </w:rPr>
        <w:t>մեղադրանք է ներկայացվել։</w:t>
      </w:r>
    </w:p>
    <w:p w14:paraId="48F0F08F" w14:textId="5A8F1864" w:rsidR="0023206C" w:rsidRDefault="007846B3"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Երևան քաղաքի առաջին ատյանի ընդհանուր իրավասության քրեական դատարանի՝ </w:t>
      </w:r>
      <w:r w:rsidR="0023206C">
        <w:rPr>
          <w:rFonts w:ascii="GHEA Mariam" w:eastAsia="GHEA Mariam" w:hAnsi="GHEA Mariam" w:cs="GHEA Mariam"/>
          <w:sz w:val="24"/>
          <w:szCs w:val="24"/>
          <w:lang w:val="hy-AM"/>
        </w:rPr>
        <w:t>202</w:t>
      </w:r>
      <w:r>
        <w:rPr>
          <w:rFonts w:ascii="GHEA Mariam" w:eastAsia="GHEA Mariam" w:hAnsi="GHEA Mariam" w:cs="GHEA Mariam"/>
          <w:sz w:val="24"/>
          <w:szCs w:val="24"/>
          <w:lang w:val="hy-AM"/>
        </w:rPr>
        <w:t>3</w:t>
      </w:r>
      <w:r w:rsidR="0023206C">
        <w:rPr>
          <w:rFonts w:ascii="GHEA Mariam" w:eastAsia="GHEA Mariam" w:hAnsi="GHEA Mariam" w:cs="GHEA Mariam"/>
          <w:sz w:val="24"/>
          <w:szCs w:val="24"/>
          <w:lang w:val="hy-AM"/>
        </w:rPr>
        <w:t xml:space="preserve"> թվականի </w:t>
      </w:r>
      <w:r w:rsidR="008558BD">
        <w:rPr>
          <w:rFonts w:ascii="GHEA Mariam" w:eastAsia="GHEA Mariam" w:hAnsi="GHEA Mariam" w:cs="GHEA Mariam"/>
          <w:sz w:val="24"/>
          <w:szCs w:val="24"/>
          <w:lang w:val="hy-AM"/>
        </w:rPr>
        <w:t xml:space="preserve">հուլիսի </w:t>
      </w:r>
      <w:r>
        <w:rPr>
          <w:rFonts w:ascii="GHEA Mariam" w:eastAsia="GHEA Mariam" w:hAnsi="GHEA Mariam" w:cs="GHEA Mariam"/>
          <w:sz w:val="24"/>
          <w:szCs w:val="24"/>
          <w:lang w:val="hy-AM"/>
        </w:rPr>
        <w:t>7</w:t>
      </w:r>
      <w:r w:rsidR="0023206C">
        <w:rPr>
          <w:rFonts w:ascii="GHEA Mariam" w:eastAsia="GHEA Mariam" w:hAnsi="GHEA Mariam" w:cs="GHEA Mariam"/>
          <w:sz w:val="24"/>
          <w:szCs w:val="24"/>
          <w:lang w:val="hy-AM"/>
        </w:rPr>
        <w:t xml:space="preserve">-ի որոշմամբ մեղադրյալ </w:t>
      </w:r>
      <w:r>
        <w:rPr>
          <w:rFonts w:ascii="GHEA Mariam" w:eastAsia="GHEA Mariam" w:hAnsi="GHEA Mariam" w:cs="GHEA Mariam"/>
          <w:sz w:val="24"/>
          <w:szCs w:val="24"/>
          <w:lang w:val="hy-AM"/>
        </w:rPr>
        <w:t xml:space="preserve">Վ.Ղալթախչյանի </w:t>
      </w:r>
      <w:r w:rsidR="0023206C">
        <w:rPr>
          <w:rFonts w:ascii="GHEA Mariam" w:eastAsia="GHEA Mariam" w:hAnsi="GHEA Mariam" w:cs="GHEA Mariam"/>
          <w:sz w:val="24"/>
          <w:szCs w:val="24"/>
          <w:lang w:val="hy-AM"/>
        </w:rPr>
        <w:t xml:space="preserve">նկատմամբ որպես խափանման միջոց է </w:t>
      </w:r>
      <w:r w:rsidR="001170EB">
        <w:rPr>
          <w:rFonts w:ascii="GHEA Mariam" w:eastAsia="GHEA Mariam" w:hAnsi="GHEA Mariam" w:cs="GHEA Mariam"/>
          <w:sz w:val="24"/>
          <w:szCs w:val="24"/>
          <w:lang w:val="hy-AM"/>
        </w:rPr>
        <w:t>կիրառվել</w:t>
      </w:r>
      <w:r w:rsidR="0023206C">
        <w:rPr>
          <w:rFonts w:ascii="GHEA Mariam" w:eastAsia="GHEA Mariam" w:hAnsi="GHEA Mariam" w:cs="GHEA Mariam"/>
          <w:sz w:val="24"/>
          <w:szCs w:val="24"/>
          <w:lang w:val="hy-AM"/>
        </w:rPr>
        <w:t xml:space="preserve"> </w:t>
      </w:r>
      <w:r>
        <w:rPr>
          <w:rFonts w:ascii="GHEA Mariam" w:eastAsia="GHEA Mariam" w:hAnsi="GHEA Mariam" w:cs="GHEA Mariam"/>
          <w:sz w:val="24"/>
          <w:szCs w:val="24"/>
          <w:lang w:val="hy-AM"/>
        </w:rPr>
        <w:t xml:space="preserve">կալանքը՝ 2 </w:t>
      </w:r>
      <w:r w:rsidRPr="00837281">
        <w:rPr>
          <w:rFonts w:ascii="GHEA Mariam" w:eastAsia="GHEA Mariam" w:hAnsi="GHEA Mariam" w:cs="GHEA Mariam"/>
          <w:sz w:val="24"/>
          <w:szCs w:val="24"/>
          <w:lang w:val="hy-AM"/>
        </w:rPr>
        <w:t>(</w:t>
      </w:r>
      <w:r>
        <w:rPr>
          <w:rFonts w:ascii="GHEA Mariam" w:eastAsia="GHEA Mariam" w:hAnsi="GHEA Mariam" w:cs="GHEA Mariam"/>
          <w:sz w:val="24"/>
          <w:szCs w:val="24"/>
          <w:lang w:val="hy-AM"/>
        </w:rPr>
        <w:t>երկու</w:t>
      </w:r>
      <w:r w:rsidRPr="00837281">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ամիս ժամկետով</w:t>
      </w:r>
      <w:r w:rsidR="0023206C">
        <w:rPr>
          <w:rFonts w:ascii="GHEA Mariam" w:eastAsia="GHEA Mariam" w:hAnsi="GHEA Mariam" w:cs="GHEA Mariam"/>
          <w:sz w:val="24"/>
          <w:szCs w:val="24"/>
          <w:lang w:val="hy-AM"/>
        </w:rPr>
        <w:t>։</w:t>
      </w:r>
    </w:p>
    <w:p w14:paraId="1E16B3BD" w14:textId="698627DF" w:rsidR="00446649" w:rsidRDefault="008F2774"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2023 թվականի </w:t>
      </w:r>
      <w:r w:rsidR="00F0732E">
        <w:rPr>
          <w:rFonts w:ascii="GHEA Mariam" w:eastAsia="GHEA Mariam" w:hAnsi="GHEA Mariam" w:cs="GHEA Mariam"/>
          <w:sz w:val="24"/>
          <w:szCs w:val="24"/>
          <w:lang w:val="hy-AM"/>
        </w:rPr>
        <w:t xml:space="preserve">օգոստոսի </w:t>
      </w:r>
      <w:r w:rsidR="008E6064">
        <w:rPr>
          <w:rFonts w:ascii="GHEA Mariam" w:eastAsia="GHEA Mariam" w:hAnsi="GHEA Mariam" w:cs="GHEA Mariam"/>
          <w:sz w:val="24"/>
          <w:szCs w:val="24"/>
          <w:lang w:val="hy-AM"/>
        </w:rPr>
        <w:t>2</w:t>
      </w:r>
      <w:r w:rsidR="006C184A">
        <w:rPr>
          <w:rFonts w:ascii="GHEA Mariam" w:eastAsia="GHEA Mariam" w:hAnsi="GHEA Mariam" w:cs="GHEA Mariam"/>
          <w:sz w:val="24"/>
          <w:szCs w:val="24"/>
          <w:lang w:val="hy-AM"/>
        </w:rPr>
        <w:t>2</w:t>
      </w:r>
      <w:r>
        <w:rPr>
          <w:rFonts w:ascii="GHEA Mariam" w:eastAsia="GHEA Mariam" w:hAnsi="GHEA Mariam" w:cs="GHEA Mariam"/>
          <w:sz w:val="24"/>
          <w:szCs w:val="24"/>
          <w:lang w:val="hy-AM"/>
        </w:rPr>
        <w:t xml:space="preserve">-ին </w:t>
      </w:r>
      <w:r w:rsidRPr="0072063F">
        <w:rPr>
          <w:rFonts w:ascii="GHEA Mariam" w:eastAsia="GHEA Mariam" w:hAnsi="GHEA Mariam" w:cs="GHEA Mariam"/>
          <w:sz w:val="24"/>
          <w:szCs w:val="24"/>
          <w:lang w:val="hy-AM"/>
        </w:rPr>
        <w:t>քրեական վարույթը</w:t>
      </w:r>
      <w:r w:rsidR="009B3C7A">
        <w:rPr>
          <w:rFonts w:ascii="GHEA Mariam" w:eastAsia="GHEA Mariam" w:hAnsi="GHEA Mariam" w:cs="GHEA Mariam"/>
          <w:sz w:val="24"/>
          <w:szCs w:val="24"/>
          <w:lang w:val="hy-AM"/>
        </w:rPr>
        <w:t>՝</w:t>
      </w:r>
      <w:r w:rsidR="00B972F8">
        <w:rPr>
          <w:rFonts w:ascii="GHEA Mariam" w:eastAsia="GHEA Mariam" w:hAnsi="GHEA Mariam" w:cs="GHEA Mariam"/>
          <w:sz w:val="24"/>
          <w:szCs w:val="24"/>
          <w:lang w:val="hy-AM"/>
        </w:rPr>
        <w:t xml:space="preserve"> հաստատված</w:t>
      </w:r>
      <w:r w:rsidR="00E0197A">
        <w:rPr>
          <w:rFonts w:ascii="GHEA Mariam" w:eastAsia="GHEA Mariam" w:hAnsi="GHEA Mariam" w:cs="GHEA Mariam"/>
          <w:sz w:val="24"/>
          <w:szCs w:val="24"/>
          <w:lang w:val="hy-AM"/>
        </w:rPr>
        <w:t xml:space="preserve"> </w:t>
      </w:r>
      <w:r w:rsidRPr="0072063F">
        <w:rPr>
          <w:rFonts w:ascii="GHEA Mariam" w:eastAsia="GHEA Mariam" w:hAnsi="GHEA Mariam" w:cs="GHEA Mariam"/>
          <w:sz w:val="24"/>
          <w:szCs w:val="24"/>
          <w:lang w:val="hy-AM"/>
        </w:rPr>
        <w:t>մեղադրական եզրակացությամբ</w:t>
      </w:r>
      <w:r w:rsidR="00551F85">
        <w:rPr>
          <w:rFonts w:ascii="GHEA Mariam" w:eastAsia="GHEA Mariam" w:hAnsi="GHEA Mariam" w:cs="GHEA Mariam"/>
          <w:sz w:val="24"/>
          <w:szCs w:val="24"/>
          <w:lang w:val="hy-AM"/>
        </w:rPr>
        <w:t>,</w:t>
      </w:r>
      <w:r>
        <w:rPr>
          <w:rFonts w:ascii="GHEA Mariam" w:eastAsia="GHEA Mariam" w:hAnsi="GHEA Mariam" w:cs="GHEA Mariam"/>
          <w:sz w:val="24"/>
          <w:szCs w:val="24"/>
          <w:lang w:val="hy-AM"/>
        </w:rPr>
        <w:t xml:space="preserve"> </w:t>
      </w:r>
      <w:r w:rsidR="00912C15">
        <w:rPr>
          <w:rFonts w:ascii="GHEA Mariam" w:eastAsia="GHEA Mariam" w:hAnsi="GHEA Mariam" w:cs="GHEA Mariam"/>
          <w:sz w:val="24"/>
          <w:szCs w:val="24"/>
          <w:lang w:val="hy-AM"/>
        </w:rPr>
        <w:t>հանձնվել</w:t>
      </w:r>
      <w:r>
        <w:rPr>
          <w:rFonts w:ascii="GHEA Mariam" w:eastAsia="GHEA Mariam" w:hAnsi="GHEA Mariam" w:cs="GHEA Mariam"/>
          <w:sz w:val="24"/>
          <w:szCs w:val="24"/>
          <w:lang w:val="hy-AM"/>
        </w:rPr>
        <w:t xml:space="preserve"> է </w:t>
      </w:r>
      <w:r w:rsidR="006C184A">
        <w:rPr>
          <w:rFonts w:ascii="GHEA Mariam" w:eastAsia="GHEA Mariam" w:hAnsi="GHEA Mariam" w:cs="GHEA Mariam"/>
          <w:sz w:val="24"/>
          <w:szCs w:val="24"/>
          <w:lang w:val="hy-AM"/>
        </w:rPr>
        <w:t>Երևան քաղաքի</w:t>
      </w:r>
      <w:r w:rsidR="007B28BF">
        <w:rPr>
          <w:rFonts w:ascii="GHEA Mariam" w:eastAsia="GHEA Mariam" w:hAnsi="GHEA Mariam" w:cs="GHEA Mariam"/>
          <w:sz w:val="24"/>
          <w:szCs w:val="24"/>
          <w:lang w:val="hy-AM"/>
        </w:rPr>
        <w:t xml:space="preserve"> առաջին ատյանի </w:t>
      </w:r>
      <w:r w:rsidR="007B28BF" w:rsidRPr="0072063F">
        <w:rPr>
          <w:rFonts w:ascii="GHEA Mariam" w:eastAsia="GHEA Mariam" w:hAnsi="GHEA Mariam" w:cs="GHEA Mariam"/>
          <w:sz w:val="24"/>
          <w:szCs w:val="24"/>
          <w:lang w:val="hy-AM"/>
        </w:rPr>
        <w:t>ընդհանուր իրավասության</w:t>
      </w:r>
      <w:r w:rsidR="007B28BF">
        <w:rPr>
          <w:rFonts w:ascii="GHEA Mariam" w:eastAsia="GHEA Mariam" w:hAnsi="GHEA Mariam" w:cs="GHEA Mariam"/>
          <w:sz w:val="24"/>
          <w:szCs w:val="24"/>
          <w:lang w:val="hy-AM"/>
        </w:rPr>
        <w:t xml:space="preserve"> </w:t>
      </w:r>
      <w:r w:rsidR="006C184A">
        <w:rPr>
          <w:rFonts w:ascii="GHEA Mariam" w:eastAsia="GHEA Mariam" w:hAnsi="GHEA Mariam" w:cs="GHEA Mariam"/>
          <w:sz w:val="24"/>
          <w:szCs w:val="24"/>
          <w:lang w:val="hy-AM"/>
        </w:rPr>
        <w:t xml:space="preserve">քրեական </w:t>
      </w:r>
      <w:r w:rsidR="007B28BF" w:rsidRPr="0072063F">
        <w:rPr>
          <w:rFonts w:ascii="GHEA Mariam" w:eastAsia="GHEA Mariam" w:hAnsi="GHEA Mariam" w:cs="GHEA Mariam"/>
          <w:sz w:val="24"/>
          <w:szCs w:val="24"/>
          <w:lang w:val="hy-AM"/>
        </w:rPr>
        <w:t>դատարան</w:t>
      </w:r>
      <w:r w:rsidR="00C80DE9">
        <w:rPr>
          <w:rFonts w:ascii="GHEA Mariam" w:eastAsia="GHEA Mariam" w:hAnsi="GHEA Mariam" w:cs="GHEA Mariam"/>
          <w:sz w:val="24"/>
          <w:szCs w:val="24"/>
          <w:lang w:val="hy-AM"/>
        </w:rPr>
        <w:t xml:space="preserve"> </w:t>
      </w:r>
      <w:r w:rsidR="007B28BF" w:rsidRPr="0072063F">
        <w:rPr>
          <w:rFonts w:ascii="GHEA Mariam" w:eastAsia="GHEA Mariam" w:hAnsi="GHEA Mariam" w:cs="GHEA Mariam"/>
          <w:sz w:val="24"/>
          <w:szCs w:val="24"/>
          <w:lang w:val="hy-AM"/>
        </w:rPr>
        <w:t>(այսուհետ՝ նաև Առաջին ատյանի դատարան)</w:t>
      </w:r>
      <w:r w:rsidR="00191EC5" w:rsidRPr="0072063F">
        <w:rPr>
          <w:rFonts w:ascii="GHEA Mariam" w:eastAsia="GHEA Mariam" w:hAnsi="GHEA Mariam" w:cs="GHEA Mariam"/>
          <w:sz w:val="24"/>
          <w:szCs w:val="24"/>
          <w:lang w:val="hy-AM"/>
        </w:rPr>
        <w:t>։</w:t>
      </w:r>
    </w:p>
    <w:p w14:paraId="1ED1C705" w14:textId="1975D6DC" w:rsidR="00234D63" w:rsidRDefault="007E5445"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 xml:space="preserve">2. </w:t>
      </w:r>
      <w:r w:rsidR="001078A9" w:rsidRPr="0072063F">
        <w:rPr>
          <w:rFonts w:ascii="GHEA Mariam" w:eastAsia="GHEA Mariam" w:hAnsi="GHEA Mariam" w:cs="GHEA Mariam"/>
          <w:sz w:val="24"/>
          <w:szCs w:val="24"/>
          <w:lang w:val="hy-AM"/>
        </w:rPr>
        <w:t>Առաջին ատյանի դատարան</w:t>
      </w:r>
      <w:r w:rsidR="006207E9">
        <w:rPr>
          <w:rFonts w:ascii="GHEA Mariam" w:eastAsia="GHEA Mariam" w:hAnsi="GHEA Mariam" w:cs="GHEA Mariam"/>
          <w:sz w:val="24"/>
          <w:szCs w:val="24"/>
          <w:lang w:val="hy-AM"/>
        </w:rPr>
        <w:t xml:space="preserve">ը, </w:t>
      </w:r>
      <w:r w:rsidR="00234D63">
        <w:rPr>
          <w:rFonts w:ascii="GHEA Mariam" w:eastAsia="GHEA Mariam" w:hAnsi="GHEA Mariam" w:cs="GHEA Mariam"/>
          <w:sz w:val="24"/>
          <w:szCs w:val="24"/>
          <w:lang w:val="hy-AM"/>
        </w:rPr>
        <w:t>արագացված վարույթի կիրառմամբ, 202</w:t>
      </w:r>
      <w:r w:rsidR="00913921">
        <w:rPr>
          <w:rFonts w:ascii="GHEA Mariam" w:eastAsia="GHEA Mariam" w:hAnsi="GHEA Mariam" w:cs="GHEA Mariam"/>
          <w:sz w:val="24"/>
          <w:szCs w:val="24"/>
          <w:lang w:val="hy-AM"/>
        </w:rPr>
        <w:t>3</w:t>
      </w:r>
      <w:r w:rsidR="00234D63">
        <w:rPr>
          <w:rFonts w:ascii="GHEA Mariam" w:eastAsia="GHEA Mariam" w:hAnsi="GHEA Mariam" w:cs="GHEA Mariam"/>
          <w:sz w:val="24"/>
          <w:szCs w:val="24"/>
          <w:lang w:val="hy-AM"/>
        </w:rPr>
        <w:t xml:space="preserve"> թվականի </w:t>
      </w:r>
      <w:r w:rsidR="00E75FF7">
        <w:rPr>
          <w:rFonts w:ascii="GHEA Mariam" w:eastAsia="GHEA Mariam" w:hAnsi="GHEA Mariam" w:cs="GHEA Mariam"/>
          <w:sz w:val="24"/>
          <w:szCs w:val="24"/>
          <w:lang w:val="hy-AM"/>
        </w:rPr>
        <w:t>նոյեմ</w:t>
      </w:r>
      <w:r w:rsidR="00913921">
        <w:rPr>
          <w:rFonts w:ascii="GHEA Mariam" w:eastAsia="GHEA Mariam" w:hAnsi="GHEA Mariam" w:cs="GHEA Mariam"/>
          <w:sz w:val="24"/>
          <w:szCs w:val="24"/>
          <w:lang w:val="hy-AM"/>
        </w:rPr>
        <w:t>բերի</w:t>
      </w:r>
      <w:r w:rsidR="00234D63">
        <w:rPr>
          <w:rFonts w:ascii="GHEA Mariam" w:eastAsia="GHEA Mariam" w:hAnsi="GHEA Mariam" w:cs="GHEA Mariam"/>
          <w:sz w:val="24"/>
          <w:szCs w:val="24"/>
          <w:lang w:val="hy-AM"/>
        </w:rPr>
        <w:t xml:space="preserve"> </w:t>
      </w:r>
      <w:r w:rsidR="00E75FF7">
        <w:rPr>
          <w:rFonts w:ascii="GHEA Mariam" w:eastAsia="GHEA Mariam" w:hAnsi="GHEA Mariam" w:cs="GHEA Mariam"/>
          <w:sz w:val="24"/>
          <w:szCs w:val="24"/>
          <w:lang w:val="hy-AM"/>
        </w:rPr>
        <w:t>24</w:t>
      </w:r>
      <w:r w:rsidR="00234D63">
        <w:rPr>
          <w:rFonts w:ascii="GHEA Mariam" w:eastAsia="GHEA Mariam" w:hAnsi="GHEA Mariam" w:cs="GHEA Mariam"/>
          <w:sz w:val="24"/>
          <w:szCs w:val="24"/>
          <w:lang w:val="hy-AM"/>
        </w:rPr>
        <w:t xml:space="preserve">-ի դատավճռով մեղադրյալ </w:t>
      </w:r>
      <w:r w:rsidR="00E75FF7">
        <w:rPr>
          <w:rFonts w:ascii="GHEA Mariam" w:eastAsia="GHEA Mariam" w:hAnsi="GHEA Mariam" w:cs="GHEA Mariam"/>
          <w:sz w:val="24"/>
          <w:szCs w:val="24"/>
          <w:lang w:val="hy-AM"/>
        </w:rPr>
        <w:t>Վ.Ղալթախչյանին</w:t>
      </w:r>
      <w:r w:rsidR="00234D63" w:rsidRPr="00234D63">
        <w:rPr>
          <w:rFonts w:ascii="GHEA Mariam" w:eastAsia="GHEA Mariam" w:hAnsi="GHEA Mariam" w:cs="GHEA Mariam"/>
          <w:sz w:val="24"/>
          <w:szCs w:val="24"/>
          <w:lang w:val="hy-AM"/>
        </w:rPr>
        <w:t xml:space="preserve"> մեղավոր </w:t>
      </w:r>
      <w:r w:rsidR="00234D63">
        <w:rPr>
          <w:rFonts w:ascii="GHEA Mariam" w:eastAsia="GHEA Mariam" w:hAnsi="GHEA Mariam" w:cs="GHEA Mariam"/>
          <w:sz w:val="24"/>
          <w:szCs w:val="24"/>
          <w:lang w:val="hy-AM"/>
        </w:rPr>
        <w:t xml:space="preserve">է </w:t>
      </w:r>
      <w:r w:rsidR="00234D63" w:rsidRPr="00234D63">
        <w:rPr>
          <w:rFonts w:ascii="GHEA Mariam" w:eastAsia="GHEA Mariam" w:hAnsi="GHEA Mariam" w:cs="GHEA Mariam"/>
          <w:sz w:val="24"/>
          <w:szCs w:val="24"/>
          <w:lang w:val="hy-AM"/>
        </w:rPr>
        <w:t>ճանաչել ՀՀ քրեական օրենսգրքի</w:t>
      </w:r>
      <w:r w:rsidR="00E75FF7">
        <w:rPr>
          <w:rFonts w:ascii="GHEA Mariam" w:eastAsia="GHEA Mariam" w:hAnsi="GHEA Mariam" w:cs="GHEA Mariam"/>
          <w:sz w:val="24"/>
          <w:szCs w:val="24"/>
          <w:lang w:val="hy-AM"/>
        </w:rPr>
        <w:t xml:space="preserve"> </w:t>
      </w:r>
      <w:r w:rsidR="00913921">
        <w:rPr>
          <w:rFonts w:ascii="GHEA Mariam" w:eastAsia="GHEA Mariam" w:hAnsi="GHEA Mariam" w:cs="GHEA Mariam"/>
          <w:sz w:val="24"/>
          <w:szCs w:val="24"/>
          <w:lang w:val="hy-AM"/>
        </w:rPr>
        <w:t xml:space="preserve">393-րդ հոդվածի 2-րդ մասի 2-րդ </w:t>
      </w:r>
      <w:r w:rsidR="00E75FF7">
        <w:rPr>
          <w:rFonts w:ascii="GHEA Mariam" w:eastAsia="GHEA Mariam" w:hAnsi="GHEA Mariam" w:cs="GHEA Mariam"/>
          <w:sz w:val="24"/>
          <w:szCs w:val="24"/>
          <w:lang w:val="hy-AM"/>
        </w:rPr>
        <w:t xml:space="preserve">և 3-րդ </w:t>
      </w:r>
      <w:r w:rsidR="00913921">
        <w:rPr>
          <w:rFonts w:ascii="GHEA Mariam" w:eastAsia="GHEA Mariam" w:hAnsi="GHEA Mariam" w:cs="GHEA Mariam"/>
          <w:sz w:val="24"/>
          <w:szCs w:val="24"/>
          <w:lang w:val="hy-AM"/>
        </w:rPr>
        <w:t>կետ</w:t>
      </w:r>
      <w:r w:rsidR="00E75FF7">
        <w:rPr>
          <w:rFonts w:ascii="GHEA Mariam" w:eastAsia="GHEA Mariam" w:hAnsi="GHEA Mariam" w:cs="GHEA Mariam"/>
          <w:sz w:val="24"/>
          <w:szCs w:val="24"/>
          <w:lang w:val="hy-AM"/>
        </w:rPr>
        <w:t>եր</w:t>
      </w:r>
      <w:r w:rsidR="00913921">
        <w:rPr>
          <w:rFonts w:ascii="GHEA Mariam" w:eastAsia="GHEA Mariam" w:hAnsi="GHEA Mariam" w:cs="GHEA Mariam"/>
          <w:sz w:val="24"/>
          <w:szCs w:val="24"/>
          <w:lang w:val="hy-AM"/>
        </w:rPr>
        <w:t xml:space="preserve">ով </w:t>
      </w:r>
      <w:r w:rsidR="00234D63" w:rsidRPr="00234D63">
        <w:rPr>
          <w:rFonts w:ascii="GHEA Mariam" w:eastAsia="GHEA Mariam" w:hAnsi="GHEA Mariam" w:cs="GHEA Mariam"/>
          <w:sz w:val="24"/>
          <w:szCs w:val="24"/>
          <w:lang w:val="hy-AM"/>
        </w:rPr>
        <w:t xml:space="preserve">և </w:t>
      </w:r>
      <w:r w:rsidR="00234D63">
        <w:rPr>
          <w:rFonts w:ascii="GHEA Mariam" w:eastAsia="GHEA Mariam" w:hAnsi="GHEA Mariam" w:cs="GHEA Mariam"/>
          <w:sz w:val="24"/>
          <w:szCs w:val="24"/>
          <w:lang w:val="hy-AM"/>
        </w:rPr>
        <w:t xml:space="preserve">նրա նկատմամբ </w:t>
      </w:r>
      <w:r w:rsidR="00234D63" w:rsidRPr="00234D63">
        <w:rPr>
          <w:rFonts w:ascii="GHEA Mariam" w:eastAsia="GHEA Mariam" w:hAnsi="GHEA Mariam" w:cs="GHEA Mariam"/>
          <w:sz w:val="24"/>
          <w:szCs w:val="24"/>
          <w:lang w:val="hy-AM"/>
        </w:rPr>
        <w:t xml:space="preserve">պատիժ </w:t>
      </w:r>
      <w:r w:rsidR="00234D63">
        <w:rPr>
          <w:rFonts w:ascii="GHEA Mariam" w:eastAsia="GHEA Mariam" w:hAnsi="GHEA Mariam" w:cs="GHEA Mariam"/>
          <w:sz w:val="24"/>
          <w:szCs w:val="24"/>
          <w:lang w:val="hy-AM"/>
        </w:rPr>
        <w:t xml:space="preserve">է </w:t>
      </w:r>
      <w:r w:rsidR="00234D63" w:rsidRPr="00234D63">
        <w:rPr>
          <w:rFonts w:ascii="GHEA Mariam" w:eastAsia="GHEA Mariam" w:hAnsi="GHEA Mariam" w:cs="GHEA Mariam"/>
          <w:sz w:val="24"/>
          <w:szCs w:val="24"/>
          <w:lang w:val="hy-AM"/>
        </w:rPr>
        <w:t>նշանակել ազատազրկում</w:t>
      </w:r>
      <w:r w:rsidR="00234D63">
        <w:rPr>
          <w:rFonts w:ascii="GHEA Mariam" w:eastAsia="GHEA Mariam" w:hAnsi="GHEA Mariam" w:cs="GHEA Mariam"/>
          <w:sz w:val="24"/>
          <w:szCs w:val="24"/>
          <w:lang w:val="hy-AM"/>
        </w:rPr>
        <w:t>՝</w:t>
      </w:r>
      <w:r w:rsidR="00234D63" w:rsidRPr="00234D63">
        <w:rPr>
          <w:rFonts w:ascii="GHEA Mariam" w:eastAsia="GHEA Mariam" w:hAnsi="GHEA Mariam" w:cs="GHEA Mariam"/>
          <w:sz w:val="24"/>
          <w:szCs w:val="24"/>
          <w:lang w:val="hy-AM"/>
        </w:rPr>
        <w:t xml:space="preserve"> 4</w:t>
      </w:r>
      <w:r w:rsidR="00234D63">
        <w:rPr>
          <w:rFonts w:ascii="GHEA Mariam" w:eastAsia="GHEA Mariam" w:hAnsi="GHEA Mariam" w:cs="GHEA Mariam"/>
          <w:sz w:val="24"/>
          <w:szCs w:val="24"/>
          <w:lang w:val="hy-AM"/>
        </w:rPr>
        <w:t xml:space="preserve"> (</w:t>
      </w:r>
      <w:r w:rsidR="00234D63" w:rsidRPr="00234D63">
        <w:rPr>
          <w:rFonts w:ascii="GHEA Mariam" w:eastAsia="GHEA Mariam" w:hAnsi="GHEA Mariam" w:cs="GHEA Mariam"/>
          <w:sz w:val="24"/>
          <w:szCs w:val="24"/>
          <w:lang w:val="hy-AM"/>
        </w:rPr>
        <w:t>չորս</w:t>
      </w:r>
      <w:r w:rsidR="00234D63">
        <w:rPr>
          <w:rFonts w:ascii="GHEA Mariam" w:eastAsia="GHEA Mariam" w:hAnsi="GHEA Mariam" w:cs="GHEA Mariam"/>
          <w:sz w:val="24"/>
          <w:szCs w:val="24"/>
          <w:lang w:val="hy-AM"/>
        </w:rPr>
        <w:t>)</w:t>
      </w:r>
      <w:r w:rsidR="00234D63" w:rsidRPr="00234D63">
        <w:rPr>
          <w:rFonts w:ascii="GHEA Mariam" w:eastAsia="GHEA Mariam" w:hAnsi="GHEA Mariam" w:cs="GHEA Mariam"/>
          <w:sz w:val="24"/>
          <w:szCs w:val="24"/>
          <w:lang w:val="hy-AM"/>
        </w:rPr>
        <w:t xml:space="preserve"> տարի ժամկետով:</w:t>
      </w:r>
      <w:r w:rsidR="00234D63">
        <w:rPr>
          <w:rFonts w:ascii="GHEA Mariam" w:eastAsia="GHEA Mariam" w:hAnsi="GHEA Mariam" w:cs="GHEA Mariam"/>
          <w:sz w:val="24"/>
          <w:szCs w:val="24"/>
          <w:lang w:val="hy-AM"/>
        </w:rPr>
        <w:t xml:space="preserve"> </w:t>
      </w:r>
      <w:r w:rsidR="00234D63" w:rsidRPr="00234D63">
        <w:rPr>
          <w:rFonts w:ascii="GHEA Mariam" w:eastAsia="GHEA Mariam" w:hAnsi="GHEA Mariam" w:cs="GHEA Mariam"/>
          <w:sz w:val="24"/>
          <w:szCs w:val="24"/>
          <w:lang w:val="hy-AM"/>
        </w:rPr>
        <w:t>ՀՀ քրեական օրենսգրքի 79-րդ հոդվածի</w:t>
      </w:r>
      <w:r w:rsidR="00234D63">
        <w:rPr>
          <w:rFonts w:ascii="GHEA Mariam" w:eastAsia="GHEA Mariam" w:hAnsi="GHEA Mariam" w:cs="GHEA Mariam"/>
          <w:sz w:val="24"/>
          <w:szCs w:val="24"/>
          <w:lang w:val="hy-AM"/>
        </w:rPr>
        <w:t xml:space="preserve"> կիրառմամբ</w:t>
      </w:r>
      <w:r w:rsidR="00234D63" w:rsidRPr="00234D63">
        <w:rPr>
          <w:rFonts w:ascii="GHEA Mariam" w:eastAsia="GHEA Mariam" w:hAnsi="GHEA Mariam" w:cs="GHEA Mariam"/>
          <w:sz w:val="24"/>
          <w:szCs w:val="24"/>
          <w:lang w:val="hy-AM"/>
        </w:rPr>
        <w:t>՝ ազատազրկման ձևով նշանակված պատժին հաշվակց</w:t>
      </w:r>
      <w:r w:rsidR="00234D63">
        <w:rPr>
          <w:rFonts w:ascii="GHEA Mariam" w:eastAsia="GHEA Mariam" w:hAnsi="GHEA Mariam" w:cs="GHEA Mariam"/>
          <w:sz w:val="24"/>
          <w:szCs w:val="24"/>
          <w:lang w:val="hy-AM"/>
        </w:rPr>
        <w:t>վ</w:t>
      </w:r>
      <w:r w:rsidR="00234D63" w:rsidRPr="00234D63">
        <w:rPr>
          <w:rFonts w:ascii="GHEA Mariam" w:eastAsia="GHEA Mariam" w:hAnsi="GHEA Mariam" w:cs="GHEA Mariam"/>
          <w:sz w:val="24"/>
          <w:szCs w:val="24"/>
          <w:lang w:val="hy-AM"/>
        </w:rPr>
        <w:t xml:space="preserve">ել </w:t>
      </w:r>
      <w:r w:rsidR="00234D63">
        <w:rPr>
          <w:rFonts w:ascii="GHEA Mariam" w:eastAsia="GHEA Mariam" w:hAnsi="GHEA Mariam" w:cs="GHEA Mariam"/>
          <w:sz w:val="24"/>
          <w:szCs w:val="24"/>
          <w:lang w:val="hy-AM"/>
        </w:rPr>
        <w:t>է</w:t>
      </w:r>
      <w:r w:rsidR="00E75FF7">
        <w:rPr>
          <w:rFonts w:ascii="GHEA Mariam" w:eastAsia="GHEA Mariam" w:hAnsi="GHEA Mariam" w:cs="GHEA Mariam"/>
          <w:sz w:val="24"/>
          <w:szCs w:val="24"/>
          <w:lang w:val="hy-AM"/>
        </w:rPr>
        <w:t xml:space="preserve"> Վ.Ղալթախչյանի</w:t>
      </w:r>
      <w:r w:rsidR="00913921" w:rsidRPr="00234D63">
        <w:rPr>
          <w:rFonts w:ascii="GHEA Mariam" w:eastAsia="GHEA Mariam" w:hAnsi="GHEA Mariam" w:cs="GHEA Mariam"/>
          <w:sz w:val="24"/>
          <w:szCs w:val="24"/>
          <w:lang w:val="hy-AM"/>
        </w:rPr>
        <w:t xml:space="preserve"> </w:t>
      </w:r>
      <w:r w:rsidR="00234D63" w:rsidRPr="00234D63">
        <w:rPr>
          <w:rFonts w:ascii="GHEA Mariam" w:eastAsia="GHEA Mariam" w:hAnsi="GHEA Mariam" w:cs="GHEA Mariam"/>
          <w:sz w:val="24"/>
          <w:szCs w:val="24"/>
          <w:lang w:val="hy-AM"/>
        </w:rPr>
        <w:t xml:space="preserve">անազատության մեջ գտնվելու ժամկետը` </w:t>
      </w:r>
      <w:r w:rsidR="00913921">
        <w:rPr>
          <w:rFonts w:ascii="GHEA Mariam" w:eastAsia="GHEA Mariam" w:hAnsi="GHEA Mariam" w:cs="GHEA Mariam"/>
          <w:sz w:val="24"/>
          <w:szCs w:val="24"/>
          <w:lang w:val="hy-AM"/>
        </w:rPr>
        <w:t xml:space="preserve">1 </w:t>
      </w:r>
      <w:r w:rsidR="00234D63" w:rsidRPr="00234D63">
        <w:rPr>
          <w:rFonts w:ascii="GHEA Mariam" w:eastAsia="GHEA Mariam" w:hAnsi="GHEA Mariam" w:cs="GHEA Mariam"/>
          <w:sz w:val="24"/>
          <w:szCs w:val="24"/>
          <w:lang w:val="hy-AM"/>
        </w:rPr>
        <w:t>(</w:t>
      </w:r>
      <w:r w:rsidR="00913921">
        <w:rPr>
          <w:rFonts w:ascii="GHEA Mariam" w:eastAsia="GHEA Mariam" w:hAnsi="GHEA Mariam" w:cs="GHEA Mariam"/>
          <w:sz w:val="24"/>
          <w:szCs w:val="24"/>
          <w:lang w:val="hy-AM"/>
        </w:rPr>
        <w:t>մեկ</w:t>
      </w:r>
      <w:r w:rsidR="00234D63">
        <w:rPr>
          <w:rFonts w:ascii="GHEA Mariam" w:eastAsia="GHEA Mariam" w:hAnsi="GHEA Mariam" w:cs="GHEA Mariam"/>
          <w:sz w:val="24"/>
          <w:szCs w:val="24"/>
          <w:lang w:val="hy-AM"/>
        </w:rPr>
        <w:t>)</w:t>
      </w:r>
      <w:r w:rsidR="00234D63" w:rsidRPr="00234D63">
        <w:rPr>
          <w:rFonts w:ascii="GHEA Mariam" w:eastAsia="GHEA Mariam" w:hAnsi="GHEA Mariam" w:cs="GHEA Mariam"/>
          <w:sz w:val="24"/>
          <w:szCs w:val="24"/>
          <w:lang w:val="hy-AM"/>
        </w:rPr>
        <w:t xml:space="preserve"> </w:t>
      </w:r>
      <w:r w:rsidR="00E75FF7">
        <w:rPr>
          <w:rFonts w:ascii="GHEA Mariam" w:eastAsia="GHEA Mariam" w:hAnsi="GHEA Mariam" w:cs="GHEA Mariam"/>
          <w:sz w:val="24"/>
          <w:szCs w:val="24"/>
          <w:lang w:val="hy-AM"/>
        </w:rPr>
        <w:t xml:space="preserve">ամիս 27 </w:t>
      </w:r>
      <w:r w:rsidR="00E75FF7" w:rsidRPr="00837281">
        <w:rPr>
          <w:rFonts w:ascii="GHEA Mariam" w:eastAsia="GHEA Mariam" w:hAnsi="GHEA Mariam" w:cs="GHEA Mariam"/>
          <w:sz w:val="24"/>
          <w:szCs w:val="24"/>
          <w:lang w:val="hy-AM"/>
        </w:rPr>
        <w:t>(</w:t>
      </w:r>
      <w:r w:rsidR="00E75FF7">
        <w:rPr>
          <w:rFonts w:ascii="GHEA Mariam" w:eastAsia="GHEA Mariam" w:hAnsi="GHEA Mariam" w:cs="GHEA Mariam"/>
          <w:sz w:val="24"/>
          <w:szCs w:val="24"/>
          <w:lang w:val="hy-AM"/>
        </w:rPr>
        <w:t>քսանյոթ</w:t>
      </w:r>
      <w:r w:rsidR="00E75FF7" w:rsidRPr="00837281">
        <w:rPr>
          <w:rFonts w:ascii="GHEA Mariam" w:eastAsia="GHEA Mariam" w:hAnsi="GHEA Mariam" w:cs="GHEA Mariam"/>
          <w:sz w:val="24"/>
          <w:szCs w:val="24"/>
          <w:lang w:val="hy-AM"/>
        </w:rPr>
        <w:t>)</w:t>
      </w:r>
      <w:r w:rsidR="00E75FF7">
        <w:rPr>
          <w:rFonts w:ascii="GHEA Mariam" w:eastAsia="GHEA Mariam" w:hAnsi="GHEA Mariam" w:cs="GHEA Mariam"/>
          <w:sz w:val="24"/>
          <w:szCs w:val="24"/>
          <w:lang w:val="hy-AM"/>
        </w:rPr>
        <w:t xml:space="preserve"> </w:t>
      </w:r>
      <w:r w:rsidR="00913921">
        <w:rPr>
          <w:rFonts w:ascii="GHEA Mariam" w:eastAsia="GHEA Mariam" w:hAnsi="GHEA Mariam" w:cs="GHEA Mariam"/>
          <w:sz w:val="24"/>
          <w:szCs w:val="24"/>
          <w:lang w:val="hy-AM"/>
        </w:rPr>
        <w:t>օր</w:t>
      </w:r>
      <w:r w:rsidR="00234D63" w:rsidRPr="00234D63">
        <w:rPr>
          <w:rFonts w:ascii="GHEA Mariam" w:eastAsia="GHEA Mariam" w:hAnsi="GHEA Mariam" w:cs="GHEA Mariam"/>
          <w:sz w:val="24"/>
          <w:szCs w:val="24"/>
          <w:lang w:val="hy-AM"/>
        </w:rPr>
        <w:t>ը, և թողն</w:t>
      </w:r>
      <w:r w:rsidR="00234D63">
        <w:rPr>
          <w:rFonts w:ascii="GHEA Mariam" w:eastAsia="GHEA Mariam" w:hAnsi="GHEA Mariam" w:cs="GHEA Mariam"/>
          <w:sz w:val="24"/>
          <w:szCs w:val="24"/>
          <w:lang w:val="hy-AM"/>
        </w:rPr>
        <w:t>վ</w:t>
      </w:r>
      <w:r w:rsidR="00234D63" w:rsidRPr="00234D63">
        <w:rPr>
          <w:rFonts w:ascii="GHEA Mariam" w:eastAsia="GHEA Mariam" w:hAnsi="GHEA Mariam" w:cs="GHEA Mariam"/>
          <w:sz w:val="24"/>
          <w:szCs w:val="24"/>
          <w:lang w:val="hy-AM"/>
        </w:rPr>
        <w:t xml:space="preserve">ել </w:t>
      </w:r>
      <w:r w:rsidR="00234D63">
        <w:rPr>
          <w:rFonts w:ascii="GHEA Mariam" w:eastAsia="GHEA Mariam" w:hAnsi="GHEA Mariam" w:cs="GHEA Mariam"/>
          <w:sz w:val="24"/>
          <w:szCs w:val="24"/>
          <w:lang w:val="hy-AM"/>
        </w:rPr>
        <w:t xml:space="preserve">է </w:t>
      </w:r>
      <w:r w:rsidR="00234D63" w:rsidRPr="00234D63">
        <w:rPr>
          <w:rFonts w:ascii="GHEA Mariam" w:eastAsia="GHEA Mariam" w:hAnsi="GHEA Mariam" w:cs="GHEA Mariam"/>
          <w:sz w:val="24"/>
          <w:szCs w:val="24"/>
          <w:lang w:val="hy-AM"/>
        </w:rPr>
        <w:t>կրելու ազատազրկում</w:t>
      </w:r>
      <w:r w:rsidR="00A90429">
        <w:rPr>
          <w:rFonts w:ascii="GHEA Mariam" w:eastAsia="GHEA Mariam" w:hAnsi="GHEA Mariam" w:cs="GHEA Mariam"/>
          <w:sz w:val="24"/>
          <w:szCs w:val="24"/>
          <w:lang w:val="hy-AM"/>
        </w:rPr>
        <w:t>՝</w:t>
      </w:r>
      <w:r w:rsidR="00234D63" w:rsidRPr="00234D63">
        <w:rPr>
          <w:rFonts w:ascii="GHEA Mariam" w:eastAsia="GHEA Mariam" w:hAnsi="GHEA Mariam" w:cs="GHEA Mariam"/>
          <w:sz w:val="24"/>
          <w:szCs w:val="24"/>
          <w:lang w:val="hy-AM"/>
        </w:rPr>
        <w:t xml:space="preserve"> </w:t>
      </w:r>
      <w:r w:rsidR="00913921">
        <w:rPr>
          <w:rFonts w:ascii="GHEA Mariam" w:eastAsia="GHEA Mariam" w:hAnsi="GHEA Mariam" w:cs="GHEA Mariam"/>
          <w:sz w:val="24"/>
          <w:szCs w:val="24"/>
          <w:lang w:val="hy-AM"/>
        </w:rPr>
        <w:t xml:space="preserve">3 </w:t>
      </w:r>
      <w:r w:rsidR="00234D63" w:rsidRPr="00234D63">
        <w:rPr>
          <w:rFonts w:ascii="GHEA Mariam" w:eastAsia="GHEA Mariam" w:hAnsi="GHEA Mariam" w:cs="GHEA Mariam"/>
          <w:sz w:val="24"/>
          <w:szCs w:val="24"/>
          <w:lang w:val="hy-AM"/>
        </w:rPr>
        <w:t>(</w:t>
      </w:r>
      <w:r w:rsidR="00913921">
        <w:rPr>
          <w:rFonts w:ascii="GHEA Mariam" w:eastAsia="GHEA Mariam" w:hAnsi="GHEA Mariam" w:cs="GHEA Mariam"/>
          <w:sz w:val="24"/>
          <w:szCs w:val="24"/>
          <w:lang w:val="hy-AM"/>
        </w:rPr>
        <w:t>երեք</w:t>
      </w:r>
      <w:r w:rsidR="00234D63">
        <w:rPr>
          <w:rFonts w:ascii="GHEA Mariam" w:eastAsia="GHEA Mariam" w:hAnsi="GHEA Mariam" w:cs="GHEA Mariam"/>
          <w:sz w:val="24"/>
          <w:szCs w:val="24"/>
          <w:lang w:val="hy-AM"/>
        </w:rPr>
        <w:t>)</w:t>
      </w:r>
      <w:r w:rsidR="00234D63" w:rsidRPr="00234D63">
        <w:rPr>
          <w:rFonts w:ascii="GHEA Mariam" w:eastAsia="GHEA Mariam" w:hAnsi="GHEA Mariam" w:cs="GHEA Mariam"/>
          <w:sz w:val="24"/>
          <w:szCs w:val="24"/>
          <w:lang w:val="hy-AM"/>
        </w:rPr>
        <w:t xml:space="preserve"> տարի</w:t>
      </w:r>
      <w:r w:rsidR="00913921">
        <w:rPr>
          <w:rFonts w:ascii="GHEA Mariam" w:eastAsia="GHEA Mariam" w:hAnsi="GHEA Mariam" w:cs="GHEA Mariam"/>
          <w:sz w:val="24"/>
          <w:szCs w:val="24"/>
          <w:lang w:val="hy-AM"/>
        </w:rPr>
        <w:t xml:space="preserve"> </w:t>
      </w:r>
      <w:r w:rsidR="00E75FF7">
        <w:rPr>
          <w:rFonts w:ascii="GHEA Mariam" w:eastAsia="GHEA Mariam" w:hAnsi="GHEA Mariam" w:cs="GHEA Mariam"/>
          <w:sz w:val="24"/>
          <w:szCs w:val="24"/>
          <w:lang w:val="hy-AM"/>
        </w:rPr>
        <w:t>10</w:t>
      </w:r>
      <w:r w:rsidR="00913921">
        <w:rPr>
          <w:rFonts w:ascii="GHEA Mariam" w:eastAsia="GHEA Mariam" w:hAnsi="GHEA Mariam" w:cs="GHEA Mariam"/>
          <w:sz w:val="24"/>
          <w:szCs w:val="24"/>
          <w:lang w:val="hy-AM"/>
        </w:rPr>
        <w:t xml:space="preserve"> </w:t>
      </w:r>
      <w:r w:rsidR="00913921" w:rsidRPr="00234D63">
        <w:rPr>
          <w:rFonts w:ascii="GHEA Mariam" w:eastAsia="GHEA Mariam" w:hAnsi="GHEA Mariam" w:cs="GHEA Mariam"/>
          <w:sz w:val="24"/>
          <w:szCs w:val="24"/>
          <w:lang w:val="hy-AM"/>
        </w:rPr>
        <w:t>(</w:t>
      </w:r>
      <w:r w:rsidR="00913921">
        <w:rPr>
          <w:rFonts w:ascii="GHEA Mariam" w:eastAsia="GHEA Mariam" w:hAnsi="GHEA Mariam" w:cs="GHEA Mariam"/>
          <w:sz w:val="24"/>
          <w:szCs w:val="24"/>
          <w:lang w:val="hy-AM"/>
        </w:rPr>
        <w:t>տաս</w:t>
      </w:r>
      <w:r w:rsidR="00E75FF7">
        <w:rPr>
          <w:rFonts w:ascii="GHEA Mariam" w:eastAsia="GHEA Mariam" w:hAnsi="GHEA Mariam" w:cs="GHEA Mariam"/>
          <w:sz w:val="24"/>
          <w:szCs w:val="24"/>
          <w:lang w:val="hy-AM"/>
        </w:rPr>
        <w:t>ը</w:t>
      </w:r>
      <w:r w:rsidR="00913921">
        <w:rPr>
          <w:rFonts w:ascii="GHEA Mariam" w:eastAsia="GHEA Mariam" w:hAnsi="GHEA Mariam" w:cs="GHEA Mariam"/>
          <w:sz w:val="24"/>
          <w:szCs w:val="24"/>
          <w:lang w:val="hy-AM"/>
        </w:rPr>
        <w:t xml:space="preserve">) ամիս </w:t>
      </w:r>
      <w:r w:rsidR="00E75FF7">
        <w:rPr>
          <w:rFonts w:ascii="GHEA Mariam" w:eastAsia="GHEA Mariam" w:hAnsi="GHEA Mariam" w:cs="GHEA Mariam"/>
          <w:sz w:val="24"/>
          <w:szCs w:val="24"/>
          <w:lang w:val="hy-AM"/>
        </w:rPr>
        <w:t xml:space="preserve">3 </w:t>
      </w:r>
      <w:r w:rsidR="00913921" w:rsidRPr="00234D63">
        <w:rPr>
          <w:rFonts w:ascii="GHEA Mariam" w:eastAsia="GHEA Mariam" w:hAnsi="GHEA Mariam" w:cs="GHEA Mariam"/>
          <w:sz w:val="24"/>
          <w:szCs w:val="24"/>
          <w:lang w:val="hy-AM"/>
        </w:rPr>
        <w:t>(</w:t>
      </w:r>
      <w:r w:rsidR="00E75FF7">
        <w:rPr>
          <w:rFonts w:ascii="GHEA Mariam" w:eastAsia="GHEA Mariam" w:hAnsi="GHEA Mariam" w:cs="GHEA Mariam"/>
          <w:sz w:val="24"/>
          <w:szCs w:val="24"/>
          <w:lang w:val="hy-AM"/>
        </w:rPr>
        <w:t>երեք</w:t>
      </w:r>
      <w:r w:rsidR="00913921">
        <w:rPr>
          <w:rFonts w:ascii="GHEA Mariam" w:eastAsia="GHEA Mariam" w:hAnsi="GHEA Mariam" w:cs="GHEA Mariam"/>
          <w:sz w:val="24"/>
          <w:szCs w:val="24"/>
          <w:lang w:val="hy-AM"/>
        </w:rPr>
        <w:t xml:space="preserve">) օր </w:t>
      </w:r>
      <w:r w:rsidR="00234D63" w:rsidRPr="00234D63">
        <w:rPr>
          <w:rFonts w:ascii="GHEA Mariam" w:eastAsia="GHEA Mariam" w:hAnsi="GHEA Mariam" w:cs="GHEA Mariam"/>
          <w:sz w:val="24"/>
          <w:szCs w:val="24"/>
          <w:lang w:val="hy-AM"/>
        </w:rPr>
        <w:t>ժամկետով:</w:t>
      </w:r>
      <w:r w:rsidR="00234D63">
        <w:rPr>
          <w:rFonts w:ascii="GHEA Mariam" w:eastAsia="GHEA Mariam" w:hAnsi="GHEA Mariam" w:cs="GHEA Mariam"/>
          <w:sz w:val="24"/>
          <w:szCs w:val="24"/>
          <w:lang w:val="hy-AM"/>
        </w:rPr>
        <w:t xml:space="preserve"> </w:t>
      </w:r>
    </w:p>
    <w:p w14:paraId="3E8F5D27" w14:textId="6E3ED349" w:rsidR="004C238C" w:rsidRPr="0072063F" w:rsidRDefault="00A90429" w:rsidP="00223DEB">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3. </w:t>
      </w:r>
      <w:r w:rsidR="00CB2386">
        <w:rPr>
          <w:rFonts w:ascii="GHEA Mariam" w:eastAsia="GHEA Mariam" w:hAnsi="GHEA Mariam" w:cs="GHEA Mariam"/>
          <w:sz w:val="24"/>
          <w:szCs w:val="24"/>
          <w:lang w:val="hy-AM"/>
        </w:rPr>
        <w:t xml:space="preserve">Մեղադրյալ Վ.Ղալթախչյանի </w:t>
      </w:r>
      <w:r w:rsidR="00DF4A62" w:rsidRPr="00DF4A62">
        <w:rPr>
          <w:rFonts w:ascii="GHEA Mariam" w:eastAsia="GHEA Mariam" w:hAnsi="GHEA Mariam" w:cs="GHEA Mariam"/>
          <w:sz w:val="24"/>
          <w:szCs w:val="24"/>
          <w:lang w:val="hy-AM"/>
        </w:rPr>
        <w:t>վերաքննիչ բողոք</w:t>
      </w:r>
      <w:r w:rsidR="00DF4A62">
        <w:rPr>
          <w:rFonts w:ascii="GHEA Mariam" w:eastAsia="GHEA Mariam" w:hAnsi="GHEA Mariam" w:cs="GHEA Mariam"/>
          <w:sz w:val="24"/>
          <w:szCs w:val="24"/>
          <w:lang w:val="hy-AM"/>
        </w:rPr>
        <w:t xml:space="preserve">ի քննության արդյունքում </w:t>
      </w:r>
      <w:r w:rsidR="00C45796">
        <w:rPr>
          <w:rFonts w:ascii="GHEA Mariam" w:eastAsia="GHEA Mariam" w:hAnsi="GHEA Mariam" w:cs="GHEA Mariam"/>
          <w:sz w:val="24"/>
          <w:szCs w:val="24"/>
          <w:lang w:val="hy-AM"/>
        </w:rPr>
        <w:t xml:space="preserve">   </w:t>
      </w:r>
      <w:r w:rsidR="00DF4A62" w:rsidRPr="0072063F">
        <w:rPr>
          <w:rFonts w:ascii="GHEA Mariam" w:eastAsia="GHEA Mariam" w:hAnsi="GHEA Mariam" w:cs="GHEA Mariam"/>
          <w:sz w:val="24"/>
          <w:szCs w:val="24"/>
          <w:lang w:val="hy-AM"/>
        </w:rPr>
        <w:t>ՀՀ վերաքննիչ քրեական դատարան</w:t>
      </w:r>
      <w:r w:rsidR="00DF4A62">
        <w:rPr>
          <w:rFonts w:ascii="GHEA Mariam" w:eastAsia="GHEA Mariam" w:hAnsi="GHEA Mariam" w:cs="GHEA Mariam"/>
          <w:sz w:val="24"/>
          <w:szCs w:val="24"/>
          <w:lang w:val="hy-AM"/>
        </w:rPr>
        <w:t>ը</w:t>
      </w:r>
      <w:r w:rsidR="00DF4A62" w:rsidRPr="0072063F">
        <w:rPr>
          <w:rFonts w:ascii="GHEA Mariam" w:eastAsia="GHEA Mariam" w:hAnsi="GHEA Mariam" w:cs="GHEA Mariam"/>
          <w:sz w:val="24"/>
          <w:szCs w:val="24"/>
          <w:lang w:val="hy-AM"/>
        </w:rPr>
        <w:t xml:space="preserve"> (այսուհետ՝ նաև Վերաքննիչ դատարան)</w:t>
      </w:r>
      <w:r w:rsidR="00DF4A62">
        <w:rPr>
          <w:rFonts w:ascii="GHEA Mariam" w:eastAsia="GHEA Mariam" w:hAnsi="GHEA Mariam" w:cs="GHEA Mariam"/>
          <w:sz w:val="24"/>
          <w:szCs w:val="24"/>
          <w:lang w:val="hy-AM"/>
        </w:rPr>
        <w:t xml:space="preserve"> 202</w:t>
      </w:r>
      <w:r w:rsidR="00CB2386">
        <w:rPr>
          <w:rFonts w:ascii="GHEA Mariam" w:eastAsia="GHEA Mariam" w:hAnsi="GHEA Mariam" w:cs="GHEA Mariam"/>
          <w:sz w:val="24"/>
          <w:szCs w:val="24"/>
          <w:lang w:val="hy-AM"/>
        </w:rPr>
        <w:t>4</w:t>
      </w:r>
      <w:r w:rsidR="00DF4A62">
        <w:rPr>
          <w:rFonts w:ascii="GHEA Mariam" w:eastAsia="GHEA Mariam" w:hAnsi="GHEA Mariam" w:cs="GHEA Mariam"/>
          <w:sz w:val="24"/>
          <w:szCs w:val="24"/>
          <w:lang w:val="hy-AM"/>
        </w:rPr>
        <w:t xml:space="preserve"> թվականի </w:t>
      </w:r>
      <w:r w:rsidR="00CB2386">
        <w:rPr>
          <w:rFonts w:ascii="GHEA Mariam" w:eastAsia="GHEA Mariam" w:hAnsi="GHEA Mariam" w:cs="GHEA Mariam"/>
          <w:sz w:val="24"/>
          <w:szCs w:val="24"/>
          <w:lang w:val="hy-AM"/>
        </w:rPr>
        <w:t>ապրիլ</w:t>
      </w:r>
      <w:r w:rsidR="00913921">
        <w:rPr>
          <w:rFonts w:ascii="GHEA Mariam" w:eastAsia="GHEA Mariam" w:hAnsi="GHEA Mariam" w:cs="GHEA Mariam"/>
          <w:sz w:val="24"/>
          <w:szCs w:val="24"/>
          <w:lang w:val="hy-AM"/>
        </w:rPr>
        <w:t>ի</w:t>
      </w:r>
      <w:r w:rsidR="004178B9">
        <w:rPr>
          <w:rFonts w:ascii="GHEA Mariam" w:eastAsia="GHEA Mariam" w:hAnsi="GHEA Mariam" w:cs="GHEA Mariam"/>
          <w:sz w:val="24"/>
          <w:szCs w:val="24"/>
          <w:lang w:val="hy-AM"/>
        </w:rPr>
        <w:t xml:space="preserve"> </w:t>
      </w:r>
      <w:r w:rsidR="00913921">
        <w:rPr>
          <w:rFonts w:ascii="GHEA Mariam" w:eastAsia="GHEA Mariam" w:hAnsi="GHEA Mariam" w:cs="GHEA Mariam"/>
          <w:sz w:val="24"/>
          <w:szCs w:val="24"/>
          <w:lang w:val="hy-AM"/>
        </w:rPr>
        <w:t>9</w:t>
      </w:r>
      <w:r w:rsidR="00DF4A62">
        <w:rPr>
          <w:rFonts w:ascii="GHEA Mariam" w:eastAsia="GHEA Mariam" w:hAnsi="GHEA Mariam" w:cs="GHEA Mariam"/>
          <w:sz w:val="24"/>
          <w:szCs w:val="24"/>
          <w:lang w:val="hy-AM"/>
        </w:rPr>
        <w:t xml:space="preserve">-ի որոշմամբ </w:t>
      </w:r>
      <w:r w:rsidR="00DF4A62" w:rsidRPr="00DF4A62">
        <w:rPr>
          <w:rFonts w:ascii="GHEA Mariam" w:eastAsia="GHEA Mariam" w:hAnsi="GHEA Mariam" w:cs="GHEA Mariam"/>
          <w:sz w:val="24"/>
          <w:szCs w:val="24"/>
          <w:lang w:val="hy-AM"/>
        </w:rPr>
        <w:t xml:space="preserve">բողոքը </w:t>
      </w:r>
      <w:r w:rsidR="00CB2386">
        <w:rPr>
          <w:rFonts w:ascii="GHEA Mariam" w:eastAsia="GHEA Mariam" w:hAnsi="GHEA Mariam" w:cs="GHEA Mariam"/>
          <w:sz w:val="24"/>
          <w:szCs w:val="24"/>
          <w:lang w:val="hy-AM"/>
        </w:rPr>
        <w:t>բավարարել</w:t>
      </w:r>
      <w:r w:rsidR="00DF4A62">
        <w:rPr>
          <w:rFonts w:ascii="GHEA Mariam" w:eastAsia="GHEA Mariam" w:hAnsi="GHEA Mariam" w:cs="GHEA Mariam"/>
          <w:sz w:val="24"/>
          <w:szCs w:val="24"/>
          <w:lang w:val="hy-AM"/>
        </w:rPr>
        <w:t xml:space="preserve"> է</w:t>
      </w:r>
      <w:r w:rsidR="00F95F1E">
        <w:rPr>
          <w:rFonts w:ascii="GHEA Mariam" w:eastAsia="GHEA Mariam" w:hAnsi="GHEA Mariam" w:cs="GHEA Mariam"/>
          <w:sz w:val="24"/>
          <w:szCs w:val="24"/>
          <w:lang w:val="hy-AM"/>
        </w:rPr>
        <w:t xml:space="preserve">՝ </w:t>
      </w:r>
      <w:r w:rsidR="00DF4A62">
        <w:rPr>
          <w:rFonts w:ascii="GHEA Mariam" w:eastAsia="GHEA Mariam" w:hAnsi="GHEA Mariam" w:cs="GHEA Mariam"/>
          <w:sz w:val="24"/>
          <w:szCs w:val="24"/>
          <w:lang w:val="hy-AM"/>
        </w:rPr>
        <w:t>Ա</w:t>
      </w:r>
      <w:r w:rsidR="00DF4A62" w:rsidRPr="00DF4A62">
        <w:rPr>
          <w:rFonts w:ascii="GHEA Mariam" w:eastAsia="GHEA Mariam" w:hAnsi="GHEA Mariam" w:cs="GHEA Mariam"/>
          <w:sz w:val="24"/>
          <w:szCs w:val="24"/>
          <w:lang w:val="hy-AM"/>
        </w:rPr>
        <w:t xml:space="preserve">ռաջին ատյանի </w:t>
      </w:r>
      <w:r w:rsidR="00DF4A62" w:rsidRPr="00DF4A62">
        <w:rPr>
          <w:rFonts w:ascii="GHEA Mariam" w:eastAsia="GHEA Mariam" w:hAnsi="GHEA Mariam" w:cs="GHEA Mariam"/>
          <w:sz w:val="24"/>
          <w:szCs w:val="24"/>
          <w:lang w:val="hy-AM"/>
        </w:rPr>
        <w:lastRenderedPageBreak/>
        <w:t>դատարանի՝ 202</w:t>
      </w:r>
      <w:r w:rsidR="00913921">
        <w:rPr>
          <w:rFonts w:ascii="GHEA Mariam" w:eastAsia="GHEA Mariam" w:hAnsi="GHEA Mariam" w:cs="GHEA Mariam"/>
          <w:sz w:val="24"/>
          <w:szCs w:val="24"/>
          <w:lang w:val="hy-AM"/>
        </w:rPr>
        <w:t>3</w:t>
      </w:r>
      <w:r w:rsidR="00DF4A62" w:rsidRPr="00DF4A62">
        <w:rPr>
          <w:rFonts w:ascii="GHEA Mariam" w:eastAsia="GHEA Mariam" w:hAnsi="GHEA Mariam" w:cs="GHEA Mariam"/>
          <w:sz w:val="24"/>
          <w:szCs w:val="24"/>
          <w:lang w:val="hy-AM"/>
        </w:rPr>
        <w:t xml:space="preserve"> թվականի </w:t>
      </w:r>
      <w:r w:rsidR="00CB2386">
        <w:rPr>
          <w:rFonts w:ascii="GHEA Mariam" w:eastAsia="GHEA Mariam" w:hAnsi="GHEA Mariam" w:cs="GHEA Mariam"/>
          <w:sz w:val="24"/>
          <w:szCs w:val="24"/>
          <w:lang w:val="hy-AM"/>
        </w:rPr>
        <w:t>նոյեմ</w:t>
      </w:r>
      <w:r w:rsidR="00913921">
        <w:rPr>
          <w:rFonts w:ascii="GHEA Mariam" w:eastAsia="GHEA Mariam" w:hAnsi="GHEA Mariam" w:cs="GHEA Mariam"/>
          <w:sz w:val="24"/>
          <w:szCs w:val="24"/>
          <w:lang w:val="hy-AM"/>
        </w:rPr>
        <w:t>բեր</w:t>
      </w:r>
      <w:r w:rsidR="004178B9">
        <w:rPr>
          <w:rFonts w:ascii="GHEA Mariam" w:eastAsia="GHEA Mariam" w:hAnsi="GHEA Mariam" w:cs="GHEA Mariam"/>
          <w:sz w:val="24"/>
          <w:szCs w:val="24"/>
          <w:lang w:val="hy-AM"/>
        </w:rPr>
        <w:t xml:space="preserve">ի </w:t>
      </w:r>
      <w:r w:rsidR="00CB2386">
        <w:rPr>
          <w:rFonts w:ascii="GHEA Mariam" w:eastAsia="GHEA Mariam" w:hAnsi="GHEA Mariam" w:cs="GHEA Mariam"/>
          <w:sz w:val="24"/>
          <w:szCs w:val="24"/>
          <w:lang w:val="hy-AM"/>
        </w:rPr>
        <w:t>24</w:t>
      </w:r>
      <w:r w:rsidR="00DF4A62" w:rsidRPr="00DF4A62">
        <w:rPr>
          <w:rFonts w:ascii="GHEA Mariam" w:eastAsia="GHEA Mariam" w:hAnsi="GHEA Mariam" w:cs="GHEA Mariam"/>
          <w:sz w:val="24"/>
          <w:szCs w:val="24"/>
          <w:lang w:val="hy-AM"/>
        </w:rPr>
        <w:t>-ի դատավճիռը փոփոխ</w:t>
      </w:r>
      <w:r w:rsidR="00CB2386">
        <w:rPr>
          <w:rFonts w:ascii="GHEA Mariam" w:eastAsia="GHEA Mariam" w:hAnsi="GHEA Mariam" w:cs="GHEA Mariam"/>
          <w:sz w:val="24"/>
          <w:szCs w:val="24"/>
          <w:lang w:val="hy-AM"/>
        </w:rPr>
        <w:t>ել</w:t>
      </w:r>
      <w:r w:rsidR="00B061ED">
        <w:rPr>
          <w:rFonts w:ascii="GHEA Mariam" w:eastAsia="GHEA Mariam" w:hAnsi="GHEA Mariam" w:cs="GHEA Mariam"/>
          <w:sz w:val="24"/>
          <w:szCs w:val="24"/>
          <w:lang w:val="hy-AM"/>
        </w:rPr>
        <w:t xml:space="preserve">՝ Վ.Ղալթախչյանի նկատմամբ նշանակված պատիժը </w:t>
      </w:r>
      <w:r w:rsidR="00CB2386">
        <w:rPr>
          <w:rFonts w:ascii="GHEA Mariam" w:eastAsia="GHEA Mariam" w:hAnsi="GHEA Mariam" w:cs="GHEA Mariam"/>
          <w:sz w:val="24"/>
          <w:szCs w:val="24"/>
          <w:lang w:val="hy-AM"/>
        </w:rPr>
        <w:t>պայմանականորեն չկիրառել</w:t>
      </w:r>
      <w:r w:rsidR="00B061ED">
        <w:rPr>
          <w:rFonts w:ascii="GHEA Mariam" w:eastAsia="GHEA Mariam" w:hAnsi="GHEA Mariam" w:cs="GHEA Mariam"/>
          <w:sz w:val="24"/>
          <w:szCs w:val="24"/>
          <w:lang w:val="hy-AM"/>
        </w:rPr>
        <w:t>ով և</w:t>
      </w:r>
      <w:r w:rsidR="00F95F1E">
        <w:rPr>
          <w:rFonts w:ascii="GHEA Mariam" w:eastAsia="GHEA Mariam" w:hAnsi="GHEA Mariam" w:cs="GHEA Mariam"/>
          <w:sz w:val="24"/>
          <w:szCs w:val="24"/>
          <w:lang w:val="hy-AM"/>
        </w:rPr>
        <w:t xml:space="preserve"> </w:t>
      </w:r>
      <w:r w:rsidR="00CB2386">
        <w:rPr>
          <w:rFonts w:ascii="GHEA Mariam" w:eastAsia="GHEA Mariam" w:hAnsi="GHEA Mariam" w:cs="GHEA Mariam"/>
          <w:sz w:val="24"/>
          <w:szCs w:val="24"/>
          <w:lang w:val="hy-AM"/>
        </w:rPr>
        <w:t xml:space="preserve">սահմանելով փորձաշրջան՝ 2 </w:t>
      </w:r>
      <w:r w:rsidR="00CB2386" w:rsidRPr="00837281">
        <w:rPr>
          <w:rFonts w:ascii="GHEA Mariam" w:eastAsia="GHEA Mariam" w:hAnsi="GHEA Mariam" w:cs="GHEA Mariam"/>
          <w:sz w:val="24"/>
          <w:szCs w:val="24"/>
          <w:lang w:val="hy-AM"/>
        </w:rPr>
        <w:t>(</w:t>
      </w:r>
      <w:r w:rsidR="00CB2386">
        <w:rPr>
          <w:rFonts w:ascii="GHEA Mariam" w:eastAsia="GHEA Mariam" w:hAnsi="GHEA Mariam" w:cs="GHEA Mariam"/>
          <w:sz w:val="24"/>
          <w:szCs w:val="24"/>
          <w:lang w:val="hy-AM"/>
        </w:rPr>
        <w:t>երկու</w:t>
      </w:r>
      <w:r w:rsidR="00CB2386" w:rsidRPr="00837281">
        <w:rPr>
          <w:rFonts w:ascii="GHEA Mariam" w:eastAsia="GHEA Mariam" w:hAnsi="GHEA Mariam" w:cs="GHEA Mariam"/>
          <w:sz w:val="24"/>
          <w:szCs w:val="24"/>
          <w:lang w:val="hy-AM"/>
        </w:rPr>
        <w:t>)</w:t>
      </w:r>
      <w:r w:rsidR="00CB2386">
        <w:rPr>
          <w:rFonts w:ascii="GHEA Mariam" w:eastAsia="GHEA Mariam" w:hAnsi="GHEA Mariam" w:cs="GHEA Mariam"/>
          <w:sz w:val="24"/>
          <w:szCs w:val="24"/>
          <w:lang w:val="hy-AM"/>
        </w:rPr>
        <w:t xml:space="preserve"> տարի ժամկետով</w:t>
      </w:r>
      <w:r w:rsidR="009B3C7A">
        <w:rPr>
          <w:rFonts w:ascii="GHEA Mariam" w:eastAsia="GHEA Mariam" w:hAnsi="GHEA Mariam" w:cs="GHEA Mariam"/>
          <w:sz w:val="24"/>
          <w:szCs w:val="24"/>
          <w:lang w:val="hy-AM"/>
        </w:rPr>
        <w:t>։ Վ</w:t>
      </w:r>
      <w:r w:rsidR="00DD2204">
        <w:rPr>
          <w:rFonts w:ascii="GHEA Mariam" w:eastAsia="GHEA Mariam" w:hAnsi="GHEA Mariam" w:cs="GHEA Mariam"/>
          <w:sz w:val="24"/>
          <w:szCs w:val="24"/>
          <w:lang w:val="hy-AM"/>
        </w:rPr>
        <w:t>արքի նկատմամբ վերահսկողությունը դրվել է ՀՀ արդարադատության նախարարության պրոբացիայի ծառայության վրա</w:t>
      </w:r>
      <w:r w:rsidR="00DF4A62" w:rsidRPr="00DF4A62">
        <w:rPr>
          <w:rFonts w:ascii="GHEA Mariam" w:eastAsia="GHEA Mariam" w:hAnsi="GHEA Mariam" w:cs="GHEA Mariam"/>
          <w:sz w:val="24"/>
          <w:szCs w:val="24"/>
          <w:lang w:val="hy-AM"/>
        </w:rPr>
        <w:t>:</w:t>
      </w:r>
      <w:r w:rsidR="007E5445" w:rsidRPr="0072063F">
        <w:rPr>
          <w:rFonts w:ascii="GHEA Mariam" w:eastAsia="GHEA Mariam" w:hAnsi="GHEA Mariam" w:cs="GHEA Mariam"/>
          <w:sz w:val="24"/>
          <w:szCs w:val="24"/>
          <w:lang w:val="hy-AM"/>
        </w:rPr>
        <w:t xml:space="preserve"> </w:t>
      </w:r>
    </w:p>
    <w:p w14:paraId="6A2397FF" w14:textId="4F5FD965" w:rsidR="00715C43" w:rsidRPr="0072063F" w:rsidRDefault="007E5445"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4. Վերաքննիչ դատարանի վերոնշյալ որոշման դեմ</w:t>
      </w:r>
      <w:r w:rsidR="00EC436C" w:rsidRPr="0072063F">
        <w:rPr>
          <w:rFonts w:ascii="GHEA Mariam" w:eastAsia="GHEA Mariam" w:hAnsi="GHEA Mariam" w:cs="GHEA Mariam"/>
          <w:sz w:val="24"/>
          <w:szCs w:val="24"/>
          <w:lang w:val="hy-AM"/>
        </w:rPr>
        <w:t xml:space="preserve"> </w:t>
      </w:r>
      <w:r w:rsidR="00223DEB" w:rsidRPr="0072063F">
        <w:rPr>
          <w:rFonts w:ascii="GHEA Mariam" w:eastAsia="GHEA Mariam" w:hAnsi="GHEA Mariam" w:cs="GHEA Mariam"/>
          <w:sz w:val="24"/>
          <w:szCs w:val="24"/>
          <w:lang w:val="hy-AM"/>
        </w:rPr>
        <w:t>ՀՀ գլխավոր դատախազ</w:t>
      </w:r>
      <w:r w:rsidR="00223DEB">
        <w:rPr>
          <w:rFonts w:ascii="GHEA Mariam" w:eastAsia="GHEA Mariam" w:hAnsi="GHEA Mariam" w:cs="GHEA Mariam"/>
          <w:sz w:val="24"/>
          <w:szCs w:val="24"/>
          <w:lang w:val="hy-AM"/>
        </w:rPr>
        <w:t>ի տեղակալ Ա</w:t>
      </w:r>
      <w:r w:rsidR="00223DEB" w:rsidRPr="00C950B4">
        <w:rPr>
          <w:rFonts w:ascii="GHEA Mariam" w:eastAsia="GHEA Mariam" w:hAnsi="GHEA Mariam" w:cs="GHEA Mariam"/>
          <w:sz w:val="24"/>
          <w:szCs w:val="24"/>
          <w:lang w:val="hy-AM"/>
        </w:rPr>
        <w:t>.</w:t>
      </w:r>
      <w:r w:rsidR="00223DEB">
        <w:rPr>
          <w:rFonts w:ascii="GHEA Mariam" w:eastAsia="GHEA Mariam" w:hAnsi="GHEA Mariam" w:cs="GHEA Mariam"/>
          <w:sz w:val="24"/>
          <w:szCs w:val="24"/>
          <w:lang w:val="hy-AM"/>
        </w:rPr>
        <w:t xml:space="preserve">Պողոսյանը </w:t>
      </w:r>
      <w:r w:rsidRPr="0072063F">
        <w:rPr>
          <w:rFonts w:ascii="GHEA Mariam" w:eastAsia="GHEA Mariam" w:hAnsi="GHEA Mariam" w:cs="GHEA Mariam"/>
          <w:sz w:val="24"/>
          <w:szCs w:val="24"/>
          <w:lang w:val="hy-AM"/>
        </w:rPr>
        <w:t>ներկայացրել է վճռաբեկ բողոք, որը Վճռաբեկ դատարանի` 202</w:t>
      </w:r>
      <w:r w:rsidR="004178B9">
        <w:rPr>
          <w:rFonts w:ascii="GHEA Mariam" w:eastAsia="GHEA Mariam" w:hAnsi="GHEA Mariam" w:cs="GHEA Mariam"/>
          <w:sz w:val="24"/>
          <w:szCs w:val="24"/>
          <w:lang w:val="hy-AM"/>
        </w:rPr>
        <w:t>4</w:t>
      </w:r>
      <w:r w:rsidRPr="0072063F">
        <w:rPr>
          <w:rFonts w:ascii="GHEA Mariam" w:eastAsia="GHEA Mariam" w:hAnsi="GHEA Mariam" w:cs="GHEA Mariam"/>
          <w:sz w:val="24"/>
          <w:szCs w:val="24"/>
          <w:lang w:val="hy-AM"/>
        </w:rPr>
        <w:t xml:space="preserve"> թվականի</w:t>
      </w:r>
      <w:r w:rsidR="00F95F1E">
        <w:rPr>
          <w:rFonts w:ascii="GHEA Mariam" w:eastAsia="GHEA Mariam" w:hAnsi="GHEA Mariam" w:cs="GHEA Mariam"/>
          <w:sz w:val="24"/>
          <w:szCs w:val="24"/>
          <w:lang w:val="hy-AM"/>
        </w:rPr>
        <w:t xml:space="preserve"> հոկտեմբեր</w:t>
      </w:r>
      <w:r w:rsidR="00223DEB">
        <w:rPr>
          <w:rFonts w:ascii="GHEA Mariam" w:eastAsia="GHEA Mariam" w:hAnsi="GHEA Mariam" w:cs="GHEA Mariam"/>
          <w:sz w:val="24"/>
          <w:szCs w:val="24"/>
          <w:lang w:val="hy-AM"/>
        </w:rPr>
        <w:t xml:space="preserve">ի </w:t>
      </w:r>
      <w:r w:rsidR="00913921">
        <w:rPr>
          <w:rFonts w:ascii="GHEA Mariam" w:eastAsia="GHEA Mariam" w:hAnsi="GHEA Mariam" w:cs="GHEA Mariam"/>
          <w:sz w:val="24"/>
          <w:szCs w:val="24"/>
          <w:lang w:val="hy-AM"/>
        </w:rPr>
        <w:t>9</w:t>
      </w:r>
      <w:r w:rsidR="000A2AD5" w:rsidRPr="0072063F">
        <w:rPr>
          <w:rFonts w:ascii="GHEA Mariam" w:eastAsia="GHEA Mariam" w:hAnsi="GHEA Mariam" w:cs="GHEA Mariam"/>
          <w:sz w:val="24"/>
          <w:szCs w:val="24"/>
          <w:lang w:val="hy-AM"/>
        </w:rPr>
        <w:t>-</w:t>
      </w:r>
      <w:r w:rsidRPr="0072063F">
        <w:rPr>
          <w:rFonts w:ascii="GHEA Mariam" w:eastAsia="GHEA Mariam" w:hAnsi="GHEA Mariam" w:cs="GHEA Mariam"/>
          <w:sz w:val="24"/>
          <w:szCs w:val="24"/>
          <w:lang w:val="hy-AM"/>
        </w:rPr>
        <w:t>ի որոշմամբ ընդունվել է վարույթ</w:t>
      </w:r>
      <w:r w:rsidR="008C4A83">
        <w:rPr>
          <w:rFonts w:ascii="GHEA Mariam" w:eastAsia="GHEA Mariam" w:hAnsi="GHEA Mariam" w:cs="GHEA Mariam"/>
          <w:sz w:val="24"/>
          <w:szCs w:val="24"/>
          <w:lang w:val="hy-AM"/>
        </w:rPr>
        <w:t>,</w:t>
      </w:r>
      <w:r w:rsidRPr="0072063F">
        <w:rPr>
          <w:rFonts w:ascii="GHEA Mariam" w:eastAsia="GHEA Mariam" w:hAnsi="GHEA Mariam" w:cs="GHEA Mariam"/>
          <w:sz w:val="24"/>
          <w:szCs w:val="24"/>
          <w:lang w:val="hy-AM"/>
        </w:rPr>
        <w:t xml:space="preserve"> </w:t>
      </w:r>
      <w:r w:rsidR="007711EB" w:rsidRPr="0072063F">
        <w:rPr>
          <w:rFonts w:ascii="GHEA Mariam" w:eastAsia="GHEA Mariam" w:hAnsi="GHEA Mariam" w:cs="GHEA Mariam"/>
          <w:sz w:val="24"/>
          <w:szCs w:val="24"/>
          <w:lang w:val="hy-AM"/>
        </w:rPr>
        <w:t xml:space="preserve">և սահմանվել է </w:t>
      </w:r>
      <w:r w:rsidR="00F95F1E">
        <w:rPr>
          <w:rFonts w:ascii="GHEA Mariam" w:eastAsia="GHEA Mariam" w:hAnsi="GHEA Mariam" w:cs="GHEA Mariam"/>
          <w:sz w:val="24"/>
          <w:szCs w:val="24"/>
          <w:lang w:val="hy-AM"/>
        </w:rPr>
        <w:t>վճռաբեկ բողոքի քննության</w:t>
      </w:r>
      <w:r w:rsidR="007711EB" w:rsidRPr="0072063F">
        <w:rPr>
          <w:rFonts w:ascii="GHEA Mariam" w:eastAsia="GHEA Mariam" w:hAnsi="GHEA Mariam" w:cs="GHEA Mariam"/>
          <w:sz w:val="24"/>
          <w:szCs w:val="24"/>
          <w:lang w:val="hy-AM"/>
        </w:rPr>
        <w:t xml:space="preserve"> գրավոր ընթացակարգ։</w:t>
      </w:r>
    </w:p>
    <w:p w14:paraId="728B0D31" w14:textId="77777777" w:rsidR="007E5445" w:rsidRPr="0072063F" w:rsidRDefault="007E5445"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p>
    <w:p w14:paraId="3E8CA476" w14:textId="77777777" w:rsidR="00A54AAA" w:rsidRPr="0072063F" w:rsidRDefault="00DE4D5C" w:rsidP="000F6516">
      <w:pPr>
        <w:tabs>
          <w:tab w:val="left" w:pos="0"/>
          <w:tab w:val="left" w:pos="142"/>
        </w:tabs>
        <w:spacing w:line="360" w:lineRule="auto"/>
        <w:ind w:leftChars="0" w:firstLineChars="0" w:firstLine="567"/>
        <w:contextualSpacing/>
        <w:jc w:val="both"/>
        <w:rPr>
          <w:rFonts w:ascii="GHEA Mariam" w:eastAsia="GHEA Mariam" w:hAnsi="GHEA Mariam" w:cs="GHEA Mariam"/>
          <w:b/>
          <w:bCs/>
          <w:sz w:val="24"/>
          <w:szCs w:val="24"/>
          <w:u w:val="single"/>
          <w:lang w:val="hy-AM"/>
        </w:rPr>
      </w:pPr>
      <w:r w:rsidRPr="0072063F">
        <w:rPr>
          <w:rFonts w:ascii="GHEA Mariam" w:eastAsia="GHEA Mariam" w:hAnsi="GHEA Mariam" w:cs="GHEA Mariam"/>
          <w:b/>
          <w:bCs/>
          <w:sz w:val="24"/>
          <w:szCs w:val="24"/>
          <w:u w:val="single"/>
          <w:lang w:val="hy-AM"/>
        </w:rPr>
        <w:t>Վ</w:t>
      </w:r>
      <w:r w:rsidR="00A54AAA" w:rsidRPr="0072063F">
        <w:rPr>
          <w:rFonts w:ascii="GHEA Mariam" w:eastAsia="GHEA Mariam" w:hAnsi="GHEA Mariam" w:cs="GHEA Mariam"/>
          <w:b/>
          <w:bCs/>
          <w:sz w:val="24"/>
          <w:szCs w:val="24"/>
          <w:u w:val="single"/>
          <w:lang w:val="hy-AM"/>
        </w:rPr>
        <w:t xml:space="preserve">ճռաբեկ բողոքի </w:t>
      </w:r>
      <w:r w:rsidR="00596F79" w:rsidRPr="0072063F">
        <w:rPr>
          <w:rFonts w:ascii="GHEA Mariam" w:eastAsia="GHEA Mariam" w:hAnsi="GHEA Mariam" w:cs="GHEA Mariam"/>
          <w:b/>
          <w:bCs/>
          <w:sz w:val="24"/>
          <w:szCs w:val="24"/>
          <w:u w:val="single"/>
          <w:lang w:val="hy-AM"/>
        </w:rPr>
        <w:t>հիմք</w:t>
      </w:r>
      <w:r w:rsidR="00CC6F95" w:rsidRPr="0072063F">
        <w:rPr>
          <w:rFonts w:ascii="GHEA Mariam" w:eastAsia="GHEA Mariam" w:hAnsi="GHEA Mariam" w:cs="GHEA Mariam"/>
          <w:b/>
          <w:bCs/>
          <w:sz w:val="24"/>
          <w:szCs w:val="24"/>
          <w:u w:val="single"/>
          <w:lang w:val="hy-AM"/>
        </w:rPr>
        <w:t>եր</w:t>
      </w:r>
      <w:r w:rsidR="00596F79" w:rsidRPr="0072063F">
        <w:rPr>
          <w:rFonts w:ascii="GHEA Mariam" w:eastAsia="GHEA Mariam" w:hAnsi="GHEA Mariam" w:cs="GHEA Mariam"/>
          <w:b/>
          <w:bCs/>
          <w:sz w:val="24"/>
          <w:szCs w:val="24"/>
          <w:u w:val="single"/>
          <w:lang w:val="hy-AM"/>
        </w:rPr>
        <w:t>ը</w:t>
      </w:r>
      <w:r w:rsidR="00A54AAA" w:rsidRPr="0072063F">
        <w:rPr>
          <w:rFonts w:ascii="GHEA Mariam" w:eastAsia="GHEA Mariam" w:hAnsi="GHEA Mariam" w:cs="GHEA Mariam"/>
          <w:b/>
          <w:bCs/>
          <w:sz w:val="24"/>
          <w:szCs w:val="24"/>
          <w:u w:val="single"/>
          <w:lang w:val="hy-AM"/>
        </w:rPr>
        <w:t>,</w:t>
      </w:r>
      <w:r w:rsidR="00596F79" w:rsidRPr="0072063F">
        <w:rPr>
          <w:rFonts w:ascii="GHEA Mariam" w:eastAsia="GHEA Mariam" w:hAnsi="GHEA Mariam" w:cs="GHEA Mariam"/>
          <w:b/>
          <w:bCs/>
          <w:sz w:val="24"/>
          <w:szCs w:val="24"/>
          <w:u w:val="single"/>
          <w:lang w:val="hy-AM"/>
        </w:rPr>
        <w:t xml:space="preserve"> </w:t>
      </w:r>
      <w:r w:rsidR="00CC6F95" w:rsidRPr="0072063F">
        <w:rPr>
          <w:rFonts w:ascii="GHEA Mariam" w:eastAsia="GHEA Mariam" w:hAnsi="GHEA Mariam" w:cs="GHEA Mariam"/>
          <w:b/>
          <w:bCs/>
          <w:sz w:val="24"/>
          <w:szCs w:val="24"/>
          <w:u w:val="single"/>
          <w:lang w:val="hy-AM"/>
        </w:rPr>
        <w:t>փաստարկները</w:t>
      </w:r>
      <w:r w:rsidR="00A54AAA" w:rsidRPr="0072063F">
        <w:rPr>
          <w:rFonts w:ascii="GHEA Mariam" w:eastAsia="GHEA Mariam" w:hAnsi="GHEA Mariam" w:cs="GHEA Mariam"/>
          <w:b/>
          <w:bCs/>
          <w:sz w:val="24"/>
          <w:szCs w:val="24"/>
          <w:u w:val="single"/>
          <w:lang w:val="hy-AM"/>
        </w:rPr>
        <w:t xml:space="preserve"> և պահանջը.</w:t>
      </w:r>
    </w:p>
    <w:p w14:paraId="7634F458" w14:textId="4223E04F" w:rsidR="00F43A06" w:rsidRPr="0072063F" w:rsidRDefault="00DE4D5C" w:rsidP="000F6516">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72063F">
        <w:rPr>
          <w:rFonts w:ascii="GHEA Mariam" w:eastAsia="GHEA Mariam" w:hAnsi="GHEA Mariam" w:cs="GHEA Mariam"/>
          <w:sz w:val="24"/>
          <w:szCs w:val="24"/>
          <w:lang w:val="hy-AM"/>
        </w:rPr>
        <w:t>Վ</w:t>
      </w:r>
      <w:r w:rsidR="00A54AAA" w:rsidRPr="0072063F">
        <w:rPr>
          <w:rFonts w:ascii="GHEA Mariam" w:eastAsia="GHEA Mariam" w:hAnsi="GHEA Mariam" w:cs="GHEA Mariam"/>
          <w:sz w:val="24"/>
          <w:szCs w:val="24"/>
          <w:lang w:val="hy-AM"/>
        </w:rPr>
        <w:t xml:space="preserve">ճռաբեկ բողոքը քննվում է հետևյալ </w:t>
      </w:r>
      <w:r w:rsidR="00596F79" w:rsidRPr="0072063F">
        <w:rPr>
          <w:rFonts w:ascii="GHEA Mariam" w:eastAsia="GHEA Mariam" w:hAnsi="GHEA Mariam" w:cs="GHEA Mariam"/>
          <w:sz w:val="24"/>
          <w:szCs w:val="24"/>
          <w:lang w:val="hy-AM"/>
        </w:rPr>
        <w:t>հիմք</w:t>
      </w:r>
      <w:r w:rsidR="00BB760E" w:rsidRPr="0072063F">
        <w:rPr>
          <w:rFonts w:ascii="GHEA Mariam" w:eastAsia="GHEA Mariam" w:hAnsi="GHEA Mariam" w:cs="GHEA Mariam"/>
          <w:sz w:val="24"/>
          <w:szCs w:val="24"/>
          <w:lang w:val="hy-AM"/>
        </w:rPr>
        <w:t>երի</w:t>
      </w:r>
      <w:r w:rsidR="00A54AAA" w:rsidRPr="0072063F">
        <w:rPr>
          <w:rFonts w:ascii="GHEA Mariam" w:eastAsia="GHEA Mariam" w:hAnsi="GHEA Mariam" w:cs="GHEA Mariam"/>
          <w:sz w:val="24"/>
          <w:szCs w:val="24"/>
          <w:lang w:val="hy-AM"/>
        </w:rPr>
        <w:t xml:space="preserve"> սահմաններում՝ ներքոհիշյալ </w:t>
      </w:r>
      <w:r w:rsidR="0070776B" w:rsidRPr="0072063F">
        <w:rPr>
          <w:rFonts w:ascii="GHEA Mariam" w:eastAsia="GHEA Mariam" w:hAnsi="GHEA Mariam" w:cs="GHEA Mariam"/>
          <w:sz w:val="24"/>
          <w:szCs w:val="24"/>
          <w:lang w:val="hy-AM"/>
        </w:rPr>
        <w:t>փաստարկ</w:t>
      </w:r>
      <w:r w:rsidR="00A54AAA" w:rsidRPr="0072063F">
        <w:rPr>
          <w:rFonts w:ascii="GHEA Mariam" w:eastAsia="GHEA Mariam" w:hAnsi="GHEA Mariam" w:cs="GHEA Mariam"/>
          <w:sz w:val="24"/>
          <w:szCs w:val="24"/>
          <w:lang w:val="hy-AM"/>
        </w:rPr>
        <w:t>ներով.</w:t>
      </w:r>
    </w:p>
    <w:p w14:paraId="593FA339" w14:textId="61D64ECA" w:rsidR="00B122E5" w:rsidRPr="00B122E5" w:rsidRDefault="002061ED" w:rsidP="00B122E5">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sidRPr="0072063F">
        <w:rPr>
          <w:rFonts w:ascii="GHEA Mariam" w:eastAsia="GHEA Mariam" w:hAnsi="GHEA Mariam" w:cs="GHEA Mariam"/>
          <w:sz w:val="24"/>
          <w:szCs w:val="24"/>
          <w:lang w:val="hy-AM"/>
        </w:rPr>
        <w:t>5</w:t>
      </w:r>
      <w:r w:rsidR="00A4533E" w:rsidRPr="0072063F">
        <w:rPr>
          <w:rFonts w:ascii="GHEA Mariam" w:hAnsi="GHEA Mariam"/>
          <w:color w:val="0D0D0D"/>
          <w:sz w:val="24"/>
          <w:szCs w:val="24"/>
          <w:u w:color="0D0D0D"/>
          <w:lang w:val="fr-FR"/>
        </w:rPr>
        <w:t>.</w:t>
      </w:r>
      <w:r w:rsidR="00C80DE9">
        <w:rPr>
          <w:rFonts w:ascii="GHEA Mariam" w:hAnsi="GHEA Mariam"/>
          <w:color w:val="0D0D0D"/>
          <w:sz w:val="24"/>
          <w:szCs w:val="24"/>
          <w:u w:color="0D0D0D"/>
          <w:lang w:val="hy-AM"/>
        </w:rPr>
        <w:t xml:space="preserve"> Բ</w:t>
      </w:r>
      <w:r w:rsidR="006207E9">
        <w:rPr>
          <w:rFonts w:ascii="GHEA Mariam" w:hAnsi="GHEA Mariam"/>
          <w:color w:val="0D0D0D"/>
          <w:sz w:val="24"/>
          <w:szCs w:val="24"/>
          <w:u w:color="0D0D0D"/>
          <w:lang w:val="hy-AM"/>
        </w:rPr>
        <w:t>ողոքաբերի</w:t>
      </w:r>
      <w:r w:rsidR="00C80DE9">
        <w:rPr>
          <w:rFonts w:ascii="GHEA Mariam" w:hAnsi="GHEA Mariam"/>
          <w:color w:val="0D0D0D"/>
          <w:sz w:val="24"/>
          <w:szCs w:val="24"/>
          <w:u w:color="0D0D0D"/>
          <w:lang w:val="hy-AM"/>
        </w:rPr>
        <w:t xml:space="preserve"> կարծիքով</w:t>
      </w:r>
      <w:r w:rsidR="001E1AEB">
        <w:rPr>
          <w:rFonts w:ascii="GHEA Mariam" w:hAnsi="GHEA Mariam"/>
          <w:color w:val="0D0D0D"/>
          <w:sz w:val="24"/>
          <w:szCs w:val="24"/>
          <w:u w:color="0D0D0D"/>
          <w:lang w:val="hy-AM"/>
        </w:rPr>
        <w:t xml:space="preserve"> </w:t>
      </w:r>
      <w:r w:rsidR="001B1A3F">
        <w:rPr>
          <w:rFonts w:ascii="GHEA Mariam" w:hAnsi="GHEA Mariam"/>
          <w:color w:val="0D0D0D"/>
          <w:sz w:val="24"/>
          <w:szCs w:val="24"/>
          <w:u w:color="0D0D0D"/>
          <w:lang w:val="hy-AM"/>
        </w:rPr>
        <w:t xml:space="preserve">Վերաքննիչ դատարանի՝ ՀՀ քրեական օրենսգրքի 84-րդ հոդվածի կիրառման վերաբերյալ հետևություններն անհիմն են, Վերաքննիչ դատարանի կողմից </w:t>
      </w:r>
      <w:r w:rsidR="00B122E5" w:rsidRPr="00B122E5">
        <w:rPr>
          <w:rFonts w:ascii="GHEA Mariam" w:hAnsi="GHEA Mariam"/>
          <w:color w:val="0D0D0D"/>
          <w:sz w:val="24"/>
          <w:szCs w:val="24"/>
          <w:u w:color="0D0D0D"/>
          <w:lang w:val="hy-AM"/>
        </w:rPr>
        <w:t>թույլ է տ</w:t>
      </w:r>
      <w:r w:rsidR="00696402">
        <w:rPr>
          <w:rFonts w:ascii="GHEA Mariam" w:hAnsi="GHEA Mariam"/>
          <w:color w:val="0D0D0D"/>
          <w:sz w:val="24"/>
          <w:szCs w:val="24"/>
          <w:u w:color="0D0D0D"/>
          <w:lang w:val="hy-AM"/>
        </w:rPr>
        <w:t>ր</w:t>
      </w:r>
      <w:r w:rsidR="00B122E5" w:rsidRPr="00B122E5">
        <w:rPr>
          <w:rFonts w:ascii="GHEA Mariam" w:hAnsi="GHEA Mariam"/>
          <w:color w:val="0D0D0D"/>
          <w:sz w:val="24"/>
          <w:szCs w:val="24"/>
          <w:u w:color="0D0D0D"/>
          <w:lang w:val="hy-AM"/>
        </w:rPr>
        <w:t xml:space="preserve">վել դատական սխալ՝ նյութական օրենքի </w:t>
      </w:r>
      <w:r w:rsidR="001B1A3F">
        <w:rPr>
          <w:rFonts w:ascii="GHEA Mariam" w:hAnsi="GHEA Mariam"/>
          <w:color w:val="0D0D0D"/>
          <w:sz w:val="24"/>
          <w:szCs w:val="24"/>
          <w:u w:color="0D0D0D"/>
          <w:lang w:val="hy-AM"/>
        </w:rPr>
        <w:t>խախտում</w:t>
      </w:r>
      <w:r w:rsidR="00B122E5" w:rsidRPr="00B122E5">
        <w:rPr>
          <w:rFonts w:ascii="GHEA Mariam" w:hAnsi="GHEA Mariam"/>
          <w:color w:val="0D0D0D"/>
          <w:sz w:val="24"/>
          <w:szCs w:val="24"/>
          <w:u w:color="0D0D0D"/>
          <w:lang w:val="hy-AM"/>
        </w:rPr>
        <w:t xml:space="preserve">, ինչն ազդել է </w:t>
      </w:r>
      <w:r w:rsidR="00B122E5">
        <w:rPr>
          <w:rFonts w:ascii="GHEA Mariam" w:hAnsi="GHEA Mariam"/>
          <w:color w:val="0D0D0D"/>
          <w:sz w:val="24"/>
          <w:szCs w:val="24"/>
          <w:u w:color="0D0D0D"/>
          <w:lang w:val="hy-AM"/>
        </w:rPr>
        <w:t>վարույթ</w:t>
      </w:r>
      <w:r w:rsidR="00B122E5" w:rsidRPr="00B122E5">
        <w:rPr>
          <w:rFonts w:ascii="GHEA Mariam" w:hAnsi="GHEA Mariam"/>
          <w:color w:val="0D0D0D"/>
          <w:sz w:val="24"/>
          <w:szCs w:val="24"/>
          <w:u w:color="0D0D0D"/>
          <w:lang w:val="hy-AM"/>
        </w:rPr>
        <w:t>ի ելքի վրա:</w:t>
      </w:r>
    </w:p>
    <w:p w14:paraId="13D49998" w14:textId="1EC3E19B" w:rsidR="00F53CE3" w:rsidRDefault="00F53CE3" w:rsidP="00F53CE3">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Pr>
          <w:rFonts w:ascii="GHEA Mariam" w:hAnsi="GHEA Mariam"/>
          <w:color w:val="0D0D0D"/>
          <w:sz w:val="24"/>
          <w:szCs w:val="24"/>
          <w:u w:color="0D0D0D"/>
          <w:lang w:val="hy-AM"/>
        </w:rPr>
        <w:t>Բողոք բերած անձը գտել է, որ</w:t>
      </w:r>
      <w:r w:rsidR="00F36D00">
        <w:rPr>
          <w:rFonts w:ascii="GHEA Mariam" w:hAnsi="GHEA Mariam"/>
          <w:color w:val="0D0D0D"/>
          <w:sz w:val="24"/>
          <w:szCs w:val="24"/>
          <w:u w:color="0D0D0D"/>
          <w:lang w:val="hy-AM"/>
        </w:rPr>
        <w:t xml:space="preserve"> </w:t>
      </w:r>
      <w:r w:rsidR="008C2050">
        <w:rPr>
          <w:rFonts w:ascii="GHEA Mariam" w:hAnsi="GHEA Mariam"/>
          <w:color w:val="0D0D0D"/>
          <w:sz w:val="24"/>
          <w:szCs w:val="24"/>
          <w:u w:color="0D0D0D"/>
          <w:lang w:val="hy-AM"/>
        </w:rPr>
        <w:t>մեղադրյալ</w:t>
      </w:r>
      <w:r w:rsidRPr="00F53CE3">
        <w:rPr>
          <w:rFonts w:ascii="GHEA Mariam" w:hAnsi="GHEA Mariam"/>
          <w:color w:val="0D0D0D"/>
          <w:sz w:val="24"/>
          <w:szCs w:val="24"/>
          <w:u w:color="0D0D0D"/>
          <w:lang w:val="hy-AM"/>
        </w:rPr>
        <w:t>ի նկատմամբ նշանակված պատիժը պայմանականորեն չկիրառելիս</w:t>
      </w:r>
      <w:r>
        <w:rPr>
          <w:rFonts w:ascii="GHEA Mariam" w:hAnsi="GHEA Mariam"/>
          <w:color w:val="0D0D0D"/>
          <w:sz w:val="24"/>
          <w:szCs w:val="24"/>
          <w:u w:color="0D0D0D"/>
          <w:lang w:val="hy-AM"/>
        </w:rPr>
        <w:t>,</w:t>
      </w:r>
      <w:r w:rsidRPr="00F53CE3">
        <w:rPr>
          <w:rFonts w:ascii="GHEA Mariam" w:hAnsi="GHEA Mariam"/>
          <w:color w:val="0D0D0D"/>
          <w:sz w:val="24"/>
          <w:szCs w:val="24"/>
          <w:u w:color="0D0D0D"/>
          <w:lang w:val="hy-AM"/>
        </w:rPr>
        <w:t xml:space="preserve"> </w:t>
      </w:r>
      <w:r w:rsidR="001F3FC4">
        <w:rPr>
          <w:rFonts w:ascii="GHEA Mariam" w:hAnsi="GHEA Mariam"/>
          <w:color w:val="0D0D0D"/>
          <w:sz w:val="24"/>
          <w:szCs w:val="24"/>
          <w:u w:color="0D0D0D"/>
          <w:lang w:val="hy-AM"/>
        </w:rPr>
        <w:t>Վերաքննիչ դատարանը</w:t>
      </w:r>
      <w:r w:rsidRPr="00F53CE3">
        <w:rPr>
          <w:rFonts w:ascii="GHEA Mariam" w:hAnsi="GHEA Mariam"/>
          <w:color w:val="0D0D0D"/>
          <w:sz w:val="24"/>
          <w:szCs w:val="24"/>
          <w:u w:color="0D0D0D"/>
          <w:lang w:val="hy-AM"/>
        </w:rPr>
        <w:t xml:space="preserve"> պատշաճ </w:t>
      </w:r>
      <w:r w:rsidR="00AB4FDB">
        <w:rPr>
          <w:rFonts w:ascii="GHEA Mariam" w:hAnsi="GHEA Mariam"/>
          <w:color w:val="0D0D0D"/>
          <w:sz w:val="24"/>
          <w:szCs w:val="24"/>
          <w:u w:color="0D0D0D"/>
          <w:lang w:val="hy-AM"/>
        </w:rPr>
        <w:t>գնահատականի</w:t>
      </w:r>
      <w:r w:rsidR="00E0197A">
        <w:rPr>
          <w:rFonts w:ascii="GHEA Mariam" w:hAnsi="GHEA Mariam"/>
          <w:color w:val="0D0D0D"/>
          <w:sz w:val="24"/>
          <w:szCs w:val="24"/>
          <w:u w:color="0D0D0D"/>
          <w:lang w:val="hy-AM"/>
        </w:rPr>
        <w:t xml:space="preserve"> </w:t>
      </w:r>
      <w:r w:rsidR="00AB4FDB">
        <w:rPr>
          <w:rFonts w:ascii="GHEA Mariam" w:hAnsi="GHEA Mariam"/>
          <w:color w:val="0D0D0D"/>
          <w:sz w:val="24"/>
          <w:szCs w:val="24"/>
          <w:u w:color="0D0D0D"/>
          <w:lang w:val="hy-AM"/>
        </w:rPr>
        <w:t>չ</w:t>
      </w:r>
      <w:r w:rsidR="001F3FC4">
        <w:rPr>
          <w:rFonts w:ascii="GHEA Mariam" w:hAnsi="GHEA Mariam"/>
          <w:color w:val="0D0D0D"/>
          <w:sz w:val="24"/>
          <w:szCs w:val="24"/>
          <w:u w:color="0D0D0D"/>
          <w:lang w:val="hy-AM"/>
        </w:rPr>
        <w:t>ի</w:t>
      </w:r>
      <w:r w:rsidR="00AB4FDB">
        <w:rPr>
          <w:rFonts w:ascii="GHEA Mariam" w:hAnsi="GHEA Mariam"/>
          <w:color w:val="0D0D0D"/>
          <w:sz w:val="24"/>
          <w:szCs w:val="24"/>
          <w:u w:color="0D0D0D"/>
          <w:lang w:val="hy-AM"/>
        </w:rPr>
        <w:t xml:space="preserve"> արժանացրել նշանակված պատիժը կրելու նպատակահարմարության համար էական նշանակություն</w:t>
      </w:r>
      <w:r w:rsidR="00E0197A">
        <w:rPr>
          <w:rFonts w:ascii="GHEA Mariam" w:hAnsi="GHEA Mariam"/>
          <w:color w:val="0D0D0D"/>
          <w:sz w:val="24"/>
          <w:szCs w:val="24"/>
          <w:u w:color="0D0D0D"/>
          <w:lang w:val="hy-AM"/>
        </w:rPr>
        <w:t xml:space="preserve"> </w:t>
      </w:r>
      <w:r w:rsidR="00AB4FDB">
        <w:rPr>
          <w:rFonts w:ascii="GHEA Mariam" w:hAnsi="GHEA Mariam"/>
          <w:color w:val="0D0D0D"/>
          <w:sz w:val="24"/>
          <w:szCs w:val="24"/>
          <w:u w:color="0D0D0D"/>
          <w:lang w:val="hy-AM"/>
        </w:rPr>
        <w:t>ունեցող հանգամանքները</w:t>
      </w:r>
      <w:r w:rsidRPr="00F53CE3">
        <w:rPr>
          <w:rFonts w:ascii="GHEA Mariam" w:hAnsi="GHEA Mariam"/>
          <w:color w:val="0D0D0D"/>
          <w:sz w:val="24"/>
          <w:szCs w:val="24"/>
          <w:u w:color="0D0D0D"/>
          <w:lang w:val="hy-AM"/>
        </w:rPr>
        <w:t>։</w:t>
      </w:r>
    </w:p>
    <w:p w14:paraId="2753DB53" w14:textId="15601F11" w:rsidR="00646B77" w:rsidRDefault="0041093F" w:rsidP="00646B77">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Pr>
          <w:rFonts w:ascii="GHEA Mariam" w:hAnsi="GHEA Mariam"/>
          <w:color w:val="0D0D0D"/>
          <w:sz w:val="24"/>
          <w:szCs w:val="24"/>
          <w:u w:color="0D0D0D"/>
          <w:lang w:val="hy-AM"/>
        </w:rPr>
        <w:t>Ըստ բողոքաբերի՝</w:t>
      </w:r>
      <w:r w:rsidR="00646B77">
        <w:rPr>
          <w:rFonts w:ascii="GHEA Mariam" w:hAnsi="GHEA Mariam"/>
          <w:color w:val="0D0D0D"/>
          <w:sz w:val="24"/>
          <w:szCs w:val="24"/>
          <w:u w:color="0D0D0D"/>
          <w:lang w:val="hy-AM"/>
        </w:rPr>
        <w:t xml:space="preserve"> մեղադրյալի</w:t>
      </w:r>
      <w:r w:rsidR="00E01065">
        <w:rPr>
          <w:rFonts w:ascii="GHEA Mariam" w:hAnsi="GHEA Mariam"/>
          <w:color w:val="0D0D0D"/>
          <w:sz w:val="24"/>
          <w:szCs w:val="24"/>
          <w:u w:color="0D0D0D"/>
          <w:lang w:val="hy-AM"/>
        </w:rPr>
        <w:t xml:space="preserve"> </w:t>
      </w:r>
      <w:r w:rsidR="00646B77" w:rsidRPr="001E1AEB">
        <w:rPr>
          <w:rFonts w:ascii="GHEA Mariam" w:hAnsi="GHEA Mariam"/>
          <w:color w:val="0D0D0D"/>
          <w:sz w:val="24"/>
          <w:szCs w:val="24"/>
          <w:u w:color="0D0D0D"/>
          <w:lang w:val="hy-AM"/>
        </w:rPr>
        <w:t>դատ</w:t>
      </w:r>
      <w:r w:rsidR="00E01065">
        <w:rPr>
          <w:rFonts w:ascii="GHEA Mariam" w:hAnsi="GHEA Mariam"/>
          <w:color w:val="0D0D0D"/>
          <w:sz w:val="24"/>
          <w:szCs w:val="24"/>
          <w:u w:color="0D0D0D"/>
          <w:lang w:val="hy-AM"/>
        </w:rPr>
        <w:t>վածություն</w:t>
      </w:r>
      <w:r w:rsidR="00646B77" w:rsidRPr="001E1AEB">
        <w:rPr>
          <w:rFonts w:ascii="GHEA Mariam" w:hAnsi="GHEA Mariam"/>
          <w:color w:val="0D0D0D"/>
          <w:sz w:val="24"/>
          <w:szCs w:val="24"/>
          <w:u w:color="0D0D0D"/>
          <w:lang w:val="hy-AM"/>
        </w:rPr>
        <w:t xml:space="preserve"> չ</w:t>
      </w:r>
      <w:r w:rsidR="00E01065">
        <w:rPr>
          <w:rFonts w:ascii="GHEA Mariam" w:hAnsi="GHEA Mariam"/>
          <w:color w:val="0D0D0D"/>
          <w:sz w:val="24"/>
          <w:szCs w:val="24"/>
          <w:u w:color="0D0D0D"/>
          <w:lang w:val="hy-AM"/>
        </w:rPr>
        <w:t>ունենալու հանգամանք</w:t>
      </w:r>
      <w:r w:rsidR="00042735">
        <w:rPr>
          <w:rFonts w:ascii="GHEA Mariam" w:hAnsi="GHEA Mariam"/>
          <w:color w:val="0D0D0D"/>
          <w:sz w:val="24"/>
          <w:szCs w:val="24"/>
          <w:u w:color="0D0D0D"/>
          <w:lang w:val="hy-AM"/>
        </w:rPr>
        <w:t xml:space="preserve">ն </w:t>
      </w:r>
      <w:r w:rsidR="00646B77" w:rsidRPr="001E1AEB">
        <w:rPr>
          <w:rFonts w:ascii="GHEA Mariam" w:hAnsi="GHEA Mariam"/>
          <w:color w:val="0D0D0D"/>
          <w:sz w:val="24"/>
          <w:szCs w:val="24"/>
          <w:u w:color="0D0D0D"/>
          <w:lang w:val="hy-AM"/>
        </w:rPr>
        <w:t>ինքնին</w:t>
      </w:r>
      <w:r w:rsidR="00E01065">
        <w:rPr>
          <w:rFonts w:ascii="GHEA Mariam" w:hAnsi="GHEA Mariam"/>
          <w:color w:val="0D0D0D"/>
          <w:sz w:val="24"/>
          <w:szCs w:val="24"/>
          <w:u w:color="0D0D0D"/>
          <w:lang w:val="hy-AM"/>
        </w:rPr>
        <w:t xml:space="preserve"> </w:t>
      </w:r>
      <w:r w:rsidR="00646B77" w:rsidRPr="001E1AEB">
        <w:rPr>
          <w:rFonts w:ascii="GHEA Mariam" w:hAnsi="GHEA Mariam"/>
          <w:color w:val="0D0D0D"/>
          <w:sz w:val="24"/>
          <w:szCs w:val="24"/>
          <w:u w:color="0D0D0D"/>
          <w:lang w:val="hy-AM"/>
        </w:rPr>
        <w:t xml:space="preserve">պատիժը պայմանականորեն չկիրառելու </w:t>
      </w:r>
      <w:r w:rsidR="00646B77">
        <w:rPr>
          <w:rFonts w:ascii="GHEA Mariam" w:hAnsi="GHEA Mariam"/>
          <w:color w:val="0D0D0D"/>
          <w:sz w:val="24"/>
          <w:szCs w:val="24"/>
          <w:u w:color="0D0D0D"/>
          <w:lang w:val="hy-AM"/>
        </w:rPr>
        <w:t>հիմք չ</w:t>
      </w:r>
      <w:r w:rsidR="00042735">
        <w:rPr>
          <w:rFonts w:ascii="GHEA Mariam" w:hAnsi="GHEA Mariam"/>
          <w:color w:val="0D0D0D"/>
          <w:sz w:val="24"/>
          <w:szCs w:val="24"/>
          <w:u w:color="0D0D0D"/>
          <w:lang w:val="hy-AM"/>
        </w:rPr>
        <w:t>է</w:t>
      </w:r>
      <w:r w:rsidR="00646B77">
        <w:rPr>
          <w:rFonts w:ascii="GHEA Mariam" w:hAnsi="GHEA Mariam"/>
          <w:color w:val="0D0D0D"/>
          <w:sz w:val="24"/>
          <w:szCs w:val="24"/>
          <w:u w:color="0D0D0D"/>
          <w:lang w:val="hy-AM"/>
        </w:rPr>
        <w:t>։ Անդրադառնալով մեղադրյալ</w:t>
      </w:r>
      <w:r w:rsidR="00646B77" w:rsidRPr="001E1AEB">
        <w:rPr>
          <w:rFonts w:ascii="GHEA Mariam" w:hAnsi="GHEA Mariam"/>
          <w:color w:val="0D0D0D"/>
          <w:sz w:val="24"/>
          <w:szCs w:val="24"/>
          <w:u w:color="0D0D0D"/>
          <w:lang w:val="hy-AM"/>
        </w:rPr>
        <w:t>ի անձը բնութագրող</w:t>
      </w:r>
      <w:r w:rsidR="00646B77">
        <w:rPr>
          <w:rFonts w:ascii="GHEA Mariam" w:hAnsi="GHEA Mariam"/>
          <w:color w:val="0D0D0D"/>
          <w:sz w:val="24"/>
          <w:szCs w:val="24"/>
          <w:u w:color="0D0D0D"/>
          <w:lang w:val="hy-AM"/>
        </w:rPr>
        <w:t xml:space="preserve">, </w:t>
      </w:r>
      <w:r w:rsidR="00646B77" w:rsidRPr="001E1AEB">
        <w:rPr>
          <w:rFonts w:ascii="GHEA Mariam" w:hAnsi="GHEA Mariam"/>
          <w:color w:val="0D0D0D"/>
          <w:sz w:val="24"/>
          <w:szCs w:val="24"/>
          <w:u w:color="0D0D0D"/>
          <w:lang w:val="hy-AM"/>
        </w:rPr>
        <w:t>պատասխանատվությունն ու պատիժը մեղմացնող մյուս հանգամանքներին, մասնավորապես՝ երիտասարդ լինելուն, մեղքն ընդունելուն, անկեղծորեն զղջալուն</w:t>
      </w:r>
      <w:r w:rsidR="00042735">
        <w:rPr>
          <w:rFonts w:ascii="GHEA Mariam" w:hAnsi="GHEA Mariam"/>
          <w:color w:val="0D0D0D"/>
          <w:sz w:val="24"/>
          <w:szCs w:val="24"/>
          <w:u w:color="0D0D0D"/>
          <w:lang w:val="hy-AM"/>
        </w:rPr>
        <w:t>,</w:t>
      </w:r>
      <w:r w:rsidR="00646B77">
        <w:rPr>
          <w:rFonts w:ascii="GHEA Mariam" w:hAnsi="GHEA Mariam"/>
          <w:color w:val="0D0D0D"/>
          <w:sz w:val="24"/>
          <w:szCs w:val="24"/>
          <w:u w:color="0D0D0D"/>
          <w:lang w:val="hy-AM"/>
        </w:rPr>
        <w:t xml:space="preserve"> վատառողջ լինելուն</w:t>
      </w:r>
      <w:r w:rsidR="00042735">
        <w:rPr>
          <w:rFonts w:ascii="GHEA Mariam" w:hAnsi="GHEA Mariam"/>
          <w:color w:val="0D0D0D"/>
          <w:sz w:val="24"/>
          <w:szCs w:val="24"/>
          <w:u w:color="0D0D0D"/>
          <w:lang w:val="hy-AM"/>
        </w:rPr>
        <w:t xml:space="preserve"> և խնամքին կենսաթոշակառու մայր ունենալուն,</w:t>
      </w:r>
      <w:r w:rsidR="00646B77" w:rsidRPr="00646B77">
        <w:rPr>
          <w:rFonts w:ascii="GHEA Mariam" w:hAnsi="GHEA Mariam"/>
          <w:color w:val="0D0D0D"/>
          <w:sz w:val="24"/>
          <w:szCs w:val="24"/>
          <w:u w:color="0D0D0D"/>
          <w:lang w:val="hy-AM"/>
        </w:rPr>
        <w:t xml:space="preserve"> </w:t>
      </w:r>
      <w:r w:rsidR="00646B77">
        <w:rPr>
          <w:rFonts w:ascii="GHEA Mariam" w:hAnsi="GHEA Mariam"/>
          <w:color w:val="0D0D0D"/>
          <w:sz w:val="24"/>
          <w:szCs w:val="24"/>
          <w:u w:color="0D0D0D"/>
          <w:lang w:val="hy-AM"/>
        </w:rPr>
        <w:t xml:space="preserve">բողոքաբերը </w:t>
      </w:r>
      <w:r w:rsidR="00646B77" w:rsidRPr="001E1AEB">
        <w:rPr>
          <w:rFonts w:ascii="GHEA Mariam" w:hAnsi="GHEA Mariam"/>
          <w:color w:val="0D0D0D"/>
          <w:sz w:val="24"/>
          <w:szCs w:val="24"/>
          <w:u w:color="0D0D0D"/>
          <w:lang w:val="hy-AM"/>
        </w:rPr>
        <w:t>փաստել</w:t>
      </w:r>
      <w:r w:rsidR="00646B77">
        <w:rPr>
          <w:rFonts w:ascii="GHEA Mariam" w:hAnsi="GHEA Mariam"/>
          <w:color w:val="0D0D0D"/>
          <w:sz w:val="24"/>
          <w:szCs w:val="24"/>
          <w:u w:color="0D0D0D"/>
          <w:lang w:val="hy-AM"/>
        </w:rPr>
        <w:t xml:space="preserve"> է</w:t>
      </w:r>
      <w:r w:rsidR="00646B77" w:rsidRPr="001E1AEB">
        <w:rPr>
          <w:rFonts w:ascii="GHEA Mariam" w:hAnsi="GHEA Mariam"/>
          <w:color w:val="0D0D0D"/>
          <w:sz w:val="24"/>
          <w:szCs w:val="24"/>
          <w:u w:color="0D0D0D"/>
          <w:lang w:val="hy-AM"/>
        </w:rPr>
        <w:t>, որ դրանց ազդեցությունը նշանակվող պատժի տեսակի և չափի վրա կախված է դրանց մեղմացնող նշանակությունից, որոշվում է այդ հանգամանքների էության, արժեքի և կատարված արարքի հետ դրանց հարաբերակցության գնահատմամբ։</w:t>
      </w:r>
    </w:p>
    <w:p w14:paraId="4ADA8C2F" w14:textId="797B9383" w:rsidR="0041093F" w:rsidRDefault="00646B77" w:rsidP="00646B77">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Pr>
          <w:rFonts w:ascii="GHEA Mariam" w:hAnsi="GHEA Mariam"/>
          <w:color w:val="0D0D0D"/>
          <w:sz w:val="24"/>
          <w:szCs w:val="24"/>
          <w:u w:color="0D0D0D"/>
          <w:lang w:val="hy-AM"/>
        </w:rPr>
        <w:lastRenderedPageBreak/>
        <w:t xml:space="preserve">Բացի այդ, բողոքաբերը նշել է, որ </w:t>
      </w:r>
      <w:r w:rsidR="008C2050">
        <w:rPr>
          <w:rFonts w:ascii="GHEA Mariam" w:hAnsi="GHEA Mariam"/>
          <w:color w:val="0D0D0D"/>
          <w:sz w:val="24"/>
          <w:szCs w:val="24"/>
          <w:u w:color="0D0D0D"/>
          <w:lang w:val="hy-AM"/>
        </w:rPr>
        <w:t>մեղադրյալ</w:t>
      </w:r>
      <w:r w:rsidR="0041093F" w:rsidRPr="00F53CE3">
        <w:rPr>
          <w:rFonts w:ascii="GHEA Mariam" w:hAnsi="GHEA Mariam"/>
          <w:color w:val="0D0D0D"/>
          <w:sz w:val="24"/>
          <w:szCs w:val="24"/>
          <w:u w:color="0D0D0D"/>
          <w:lang w:val="hy-AM"/>
        </w:rPr>
        <w:t>ին մեղսագրված՝ ՀՀ քրեական օրենսգրքի</w:t>
      </w:r>
      <w:r w:rsidR="00042735">
        <w:rPr>
          <w:rFonts w:ascii="GHEA Mariam" w:hAnsi="GHEA Mariam"/>
          <w:color w:val="0D0D0D"/>
          <w:sz w:val="24"/>
          <w:szCs w:val="24"/>
          <w:u w:color="0D0D0D"/>
          <w:lang w:val="hy-AM"/>
        </w:rPr>
        <w:t xml:space="preserve"> </w:t>
      </w:r>
      <w:r w:rsidR="0041093F" w:rsidRPr="00F53CE3">
        <w:rPr>
          <w:rFonts w:ascii="GHEA Mariam" w:hAnsi="GHEA Mariam"/>
          <w:color w:val="0D0D0D"/>
          <w:sz w:val="24"/>
          <w:szCs w:val="24"/>
          <w:u w:color="0D0D0D"/>
          <w:lang w:val="hy-AM"/>
        </w:rPr>
        <w:t>393-րդ հոդվածի 2-րդ մասի 2-րդ</w:t>
      </w:r>
      <w:r w:rsidR="00042735">
        <w:rPr>
          <w:rFonts w:ascii="GHEA Mariam" w:hAnsi="GHEA Mariam"/>
          <w:color w:val="0D0D0D"/>
          <w:sz w:val="24"/>
          <w:szCs w:val="24"/>
          <w:u w:color="0D0D0D"/>
          <w:lang w:val="hy-AM"/>
        </w:rPr>
        <w:t xml:space="preserve"> և 3-րդ</w:t>
      </w:r>
      <w:r w:rsidR="0041093F" w:rsidRPr="00F53CE3">
        <w:rPr>
          <w:rFonts w:ascii="GHEA Mariam" w:hAnsi="GHEA Mariam"/>
          <w:color w:val="0D0D0D"/>
          <w:sz w:val="24"/>
          <w:szCs w:val="24"/>
          <w:u w:color="0D0D0D"/>
          <w:lang w:val="hy-AM"/>
        </w:rPr>
        <w:t xml:space="preserve"> կետ</w:t>
      </w:r>
      <w:r w:rsidR="00042735">
        <w:rPr>
          <w:rFonts w:ascii="GHEA Mariam" w:hAnsi="GHEA Mariam"/>
          <w:color w:val="0D0D0D"/>
          <w:sz w:val="24"/>
          <w:szCs w:val="24"/>
          <w:u w:color="0D0D0D"/>
          <w:lang w:val="hy-AM"/>
        </w:rPr>
        <w:t>եր</w:t>
      </w:r>
      <w:r w:rsidR="0041093F" w:rsidRPr="00F53CE3">
        <w:rPr>
          <w:rFonts w:ascii="GHEA Mariam" w:hAnsi="GHEA Mariam"/>
          <w:color w:val="0D0D0D"/>
          <w:sz w:val="24"/>
          <w:szCs w:val="24"/>
          <w:u w:color="0D0D0D"/>
          <w:lang w:val="hy-AM"/>
        </w:rPr>
        <w:t>ով նախատեսված արարքը դասվում է ծանր հանցագործությունների շարքին,</w:t>
      </w:r>
      <w:r w:rsidR="0041093F">
        <w:rPr>
          <w:rFonts w:ascii="GHEA Mariam" w:hAnsi="GHEA Mariam"/>
          <w:color w:val="0D0D0D"/>
          <w:sz w:val="24"/>
          <w:szCs w:val="24"/>
          <w:u w:color="0D0D0D"/>
          <w:lang w:val="hy-AM"/>
        </w:rPr>
        <w:t xml:space="preserve"> </w:t>
      </w:r>
      <w:r w:rsidR="0041093F" w:rsidRPr="00F53CE3">
        <w:rPr>
          <w:rFonts w:ascii="GHEA Mariam" w:hAnsi="GHEA Mariam"/>
          <w:color w:val="0D0D0D"/>
          <w:sz w:val="24"/>
          <w:szCs w:val="24"/>
          <w:u w:color="0D0D0D"/>
          <w:lang w:val="hy-AM"/>
        </w:rPr>
        <w:t>որի համար նախատեսված է պատիժ միայն ազատազրկման ձևով՝ չորսից ութ տարի ժամկետով</w:t>
      </w:r>
      <w:r w:rsidR="0041093F">
        <w:rPr>
          <w:rFonts w:ascii="GHEA Mariam" w:hAnsi="GHEA Mariam"/>
          <w:color w:val="0D0D0D"/>
          <w:sz w:val="24"/>
          <w:szCs w:val="24"/>
          <w:u w:color="0D0D0D"/>
          <w:lang w:val="hy-AM"/>
        </w:rPr>
        <w:t>,</w:t>
      </w:r>
      <w:r w:rsidR="0041093F" w:rsidRPr="00F53CE3">
        <w:rPr>
          <w:rFonts w:ascii="GHEA Mariam" w:hAnsi="GHEA Mariam"/>
          <w:color w:val="0D0D0D"/>
          <w:sz w:val="24"/>
          <w:szCs w:val="24"/>
          <w:u w:color="0D0D0D"/>
          <w:lang w:val="hy-AM"/>
        </w:rPr>
        <w:t xml:space="preserve"> իսկ սուբյեկտիվ կողմից</w:t>
      </w:r>
      <w:r w:rsidR="00AD0DB7">
        <w:rPr>
          <w:rFonts w:ascii="GHEA Mariam" w:hAnsi="GHEA Mariam"/>
          <w:color w:val="0D0D0D"/>
          <w:sz w:val="24"/>
          <w:szCs w:val="24"/>
          <w:u w:color="0D0D0D"/>
          <w:lang w:val="hy-AM"/>
        </w:rPr>
        <w:t xml:space="preserve"> այն</w:t>
      </w:r>
      <w:r w:rsidR="0041093F" w:rsidRPr="00F53CE3">
        <w:rPr>
          <w:rFonts w:ascii="GHEA Mariam" w:hAnsi="GHEA Mariam"/>
          <w:color w:val="0D0D0D"/>
          <w:sz w:val="24"/>
          <w:szCs w:val="24"/>
          <w:u w:color="0D0D0D"/>
          <w:lang w:val="hy-AM"/>
        </w:rPr>
        <w:t xml:space="preserve"> դրսևորվում է ուղղակի դիտավորությամբ:</w:t>
      </w:r>
    </w:p>
    <w:p w14:paraId="3D40B66C" w14:textId="082059D5" w:rsidR="0041093F" w:rsidRPr="003F26A0" w:rsidRDefault="0041093F" w:rsidP="003F26A0">
      <w:pPr>
        <w:tabs>
          <w:tab w:val="left" w:pos="0"/>
          <w:tab w:val="left" w:pos="142"/>
        </w:tabs>
        <w:spacing w:line="360" w:lineRule="auto"/>
        <w:ind w:leftChars="0" w:firstLineChars="0" w:firstLine="567"/>
        <w:contextualSpacing/>
        <w:jc w:val="both"/>
        <w:rPr>
          <w:rFonts w:ascii="GHEA Mariam" w:hAnsi="GHEA Mariam"/>
          <w:color w:val="0D0D0D"/>
          <w:sz w:val="24"/>
          <w:szCs w:val="24"/>
          <w:u w:color="0D0D0D"/>
          <w:lang w:val="hy-AM"/>
        </w:rPr>
      </w:pPr>
      <w:r w:rsidRPr="003F26A0">
        <w:rPr>
          <w:rFonts w:ascii="GHEA Mariam" w:hAnsi="GHEA Mariam"/>
          <w:color w:val="0D0D0D"/>
          <w:sz w:val="24"/>
          <w:szCs w:val="24"/>
          <w:u w:color="0D0D0D"/>
          <w:lang w:val="hy-AM"/>
        </w:rPr>
        <w:t>Բողոքաբերն արձանագրել է նաև, որ</w:t>
      </w:r>
      <w:r w:rsidR="00BD46DA" w:rsidRPr="003F26A0">
        <w:rPr>
          <w:rFonts w:ascii="GHEA Mariam" w:hAnsi="GHEA Mariam"/>
          <w:color w:val="0D0D0D"/>
          <w:sz w:val="24"/>
          <w:szCs w:val="24"/>
          <w:u w:color="0D0D0D"/>
          <w:lang w:val="hy-AM"/>
        </w:rPr>
        <w:t xml:space="preserve"> տվյալ դեպքում</w:t>
      </w:r>
      <w:r w:rsidR="005057EE" w:rsidRPr="003F26A0">
        <w:rPr>
          <w:rFonts w:ascii="GHEA Mariam" w:hAnsi="GHEA Mariam"/>
          <w:color w:val="0D0D0D"/>
          <w:sz w:val="24"/>
          <w:szCs w:val="24"/>
          <w:u w:color="0D0D0D"/>
          <w:lang w:val="hy-AM"/>
        </w:rPr>
        <w:t xml:space="preserve"> հայտ</w:t>
      </w:r>
      <w:r w:rsidR="00F8220E">
        <w:rPr>
          <w:rFonts w:ascii="GHEA Mariam" w:hAnsi="GHEA Mariam"/>
          <w:color w:val="0D0D0D"/>
          <w:sz w:val="24"/>
          <w:szCs w:val="24"/>
          <w:u w:color="0D0D0D"/>
          <w:lang w:val="hy-AM"/>
        </w:rPr>
        <w:t>նա</w:t>
      </w:r>
      <w:r w:rsidR="005057EE" w:rsidRPr="003F26A0">
        <w:rPr>
          <w:rFonts w:ascii="GHEA Mariam" w:hAnsi="GHEA Mariam"/>
          <w:color w:val="0D0D0D"/>
          <w:sz w:val="24"/>
          <w:szCs w:val="24"/>
          <w:u w:color="0D0D0D"/>
          <w:lang w:val="hy-AM"/>
        </w:rPr>
        <w:t>բերված խոշոր</w:t>
      </w:r>
      <w:r w:rsidR="003F26A0">
        <w:rPr>
          <w:rFonts w:ascii="GHEA Mariam" w:hAnsi="GHEA Mariam"/>
          <w:color w:val="0D0D0D"/>
          <w:sz w:val="24"/>
          <w:szCs w:val="24"/>
          <w:u w:color="0D0D0D"/>
          <w:lang w:val="hy-AM"/>
        </w:rPr>
        <w:t xml:space="preserve"> </w:t>
      </w:r>
      <w:r w:rsidR="005057EE" w:rsidRPr="003F26A0">
        <w:rPr>
          <w:rFonts w:ascii="GHEA Mariam" w:hAnsi="GHEA Mariam"/>
          <w:color w:val="0D0D0D"/>
          <w:sz w:val="24"/>
          <w:szCs w:val="24"/>
          <w:u w:color="0D0D0D"/>
          <w:lang w:val="hy-AM"/>
        </w:rPr>
        <w:t>չափերով «Մարիխուանա» տեսակի թմրամիջոցը փաթեթավորված</w:t>
      </w:r>
      <w:r w:rsidR="00A27A91">
        <w:rPr>
          <w:rFonts w:ascii="GHEA Mariam" w:hAnsi="GHEA Mariam"/>
          <w:color w:val="0D0D0D"/>
          <w:sz w:val="24"/>
          <w:szCs w:val="24"/>
          <w:u w:color="0D0D0D"/>
          <w:lang w:val="hy-AM"/>
        </w:rPr>
        <w:t xml:space="preserve"> </w:t>
      </w:r>
      <w:r w:rsidR="005057EE" w:rsidRPr="003F26A0">
        <w:rPr>
          <w:rFonts w:ascii="GHEA Mariam" w:hAnsi="GHEA Mariam"/>
          <w:color w:val="0D0D0D"/>
          <w:sz w:val="24"/>
          <w:szCs w:val="24"/>
          <w:u w:color="0D0D0D"/>
          <w:lang w:val="hy-AM"/>
        </w:rPr>
        <w:t>է եղել 33 առանձին փաթեթների մեջ և նախատեսված է եղել իրացնել ոչ թե մեկ, այլ 33 տարբեր անձանց։ Իսկ մեղադրյալ Վ.Ղալթախչյանը հանցավոր շղթայի վերջին օղակներից ամենակարևորն է եղել</w:t>
      </w:r>
      <w:r w:rsidR="001C34E4">
        <w:rPr>
          <w:rFonts w:ascii="GHEA Mariam" w:hAnsi="GHEA Mariam"/>
          <w:color w:val="0D0D0D"/>
          <w:sz w:val="24"/>
          <w:szCs w:val="24"/>
          <w:u w:color="0D0D0D"/>
          <w:lang w:val="hy-AM"/>
        </w:rPr>
        <w:t>,</w:t>
      </w:r>
      <w:r w:rsidR="005057EE" w:rsidRPr="003F26A0">
        <w:rPr>
          <w:rFonts w:ascii="GHEA Mariam" w:hAnsi="GHEA Mariam"/>
          <w:color w:val="0D0D0D"/>
          <w:sz w:val="24"/>
          <w:szCs w:val="24"/>
          <w:u w:color="0D0D0D"/>
          <w:lang w:val="hy-AM"/>
        </w:rPr>
        <w:t xml:space="preserve"> և նրա կողմից թմրամիջոցների չափաբա</w:t>
      </w:r>
      <w:r w:rsidR="00A27A91">
        <w:rPr>
          <w:rFonts w:ascii="GHEA Mariam" w:hAnsi="GHEA Mariam"/>
          <w:color w:val="0D0D0D"/>
          <w:sz w:val="24"/>
          <w:szCs w:val="24"/>
          <w:u w:color="0D0D0D"/>
          <w:lang w:val="hy-AM"/>
        </w:rPr>
        <w:t>ժ</w:t>
      </w:r>
      <w:r w:rsidR="005057EE" w:rsidRPr="003F26A0">
        <w:rPr>
          <w:rFonts w:ascii="GHEA Mariam" w:hAnsi="GHEA Mariam"/>
          <w:color w:val="0D0D0D"/>
          <w:sz w:val="24"/>
          <w:szCs w:val="24"/>
          <w:u w:color="0D0D0D"/>
          <w:lang w:val="hy-AM"/>
        </w:rPr>
        <w:t xml:space="preserve">ինների տեղադրման արդյունքում էր հնարավոր լինելու ավարտին հասցնել ավելի քան 3 տասնյակ անձանց թմրամիջոցների ապօրինի իրացման գործընթացը։ </w:t>
      </w:r>
      <w:r w:rsidR="00BD46DA" w:rsidRPr="003F26A0">
        <w:rPr>
          <w:rFonts w:ascii="GHEA Mariam" w:hAnsi="GHEA Mariam"/>
          <w:color w:val="0D0D0D"/>
          <w:sz w:val="24"/>
          <w:szCs w:val="24"/>
          <w:u w:color="0D0D0D"/>
          <w:lang w:val="hy-AM"/>
        </w:rPr>
        <w:t xml:space="preserve"> </w:t>
      </w:r>
    </w:p>
    <w:p w14:paraId="35AB7F9D" w14:textId="603EDEC8" w:rsidR="002D0FC4" w:rsidRDefault="00D47DB3" w:rsidP="003F26A0">
      <w:pPr>
        <w:tabs>
          <w:tab w:val="left" w:pos="0"/>
          <w:tab w:val="left" w:pos="142"/>
          <w:tab w:val="left" w:pos="567"/>
        </w:tabs>
        <w:spacing w:line="360" w:lineRule="auto"/>
        <w:ind w:leftChars="0" w:firstLineChars="0" w:firstLine="567"/>
        <w:contextualSpacing/>
        <w:jc w:val="both"/>
        <w:rPr>
          <w:rFonts w:ascii="GHEA Mariam" w:hAnsi="GHEA Mariam"/>
          <w:color w:val="0D0D0D"/>
          <w:sz w:val="24"/>
          <w:szCs w:val="24"/>
          <w:u w:color="0D0D0D"/>
          <w:lang w:val="hy-AM"/>
        </w:rPr>
      </w:pPr>
      <w:r w:rsidRPr="0072063F">
        <w:rPr>
          <w:rFonts w:ascii="GHEA Mariam" w:hAnsi="GHEA Mariam"/>
          <w:color w:val="0D0D0D"/>
          <w:sz w:val="24"/>
          <w:szCs w:val="24"/>
          <w:u w:color="0D0D0D"/>
          <w:lang w:val="hy-AM"/>
        </w:rPr>
        <w:t>6</w:t>
      </w:r>
      <w:r w:rsidR="00A4533E" w:rsidRPr="0072063F">
        <w:rPr>
          <w:rFonts w:ascii="GHEA Mariam" w:hAnsi="GHEA Mariam"/>
          <w:color w:val="0D0D0D"/>
          <w:sz w:val="24"/>
          <w:szCs w:val="24"/>
          <w:u w:color="0D0D0D"/>
          <w:lang w:val="hy-AM"/>
        </w:rPr>
        <w:t>.</w:t>
      </w:r>
      <w:r w:rsidR="00FC2247">
        <w:rPr>
          <w:rFonts w:ascii="GHEA Mariam" w:hAnsi="GHEA Mariam"/>
          <w:color w:val="0D0D0D"/>
          <w:sz w:val="24"/>
          <w:szCs w:val="24"/>
          <w:u w:color="0D0D0D"/>
          <w:lang w:val="hy-AM"/>
        </w:rPr>
        <w:t xml:space="preserve"> </w:t>
      </w:r>
      <w:r w:rsidR="00A4533E" w:rsidRPr="0072063F">
        <w:rPr>
          <w:rFonts w:ascii="GHEA Mariam" w:hAnsi="GHEA Mariam"/>
          <w:color w:val="0D0D0D"/>
          <w:sz w:val="24"/>
          <w:szCs w:val="24"/>
          <w:u w:color="0D0D0D"/>
          <w:lang w:val="hy-AM"/>
        </w:rPr>
        <w:t xml:space="preserve">Հիմք ընդունելով վերոշարադրյալը` բողոքաբերը </w:t>
      </w:r>
      <w:r w:rsidR="00FC2247">
        <w:rPr>
          <w:rFonts w:ascii="GHEA Mariam" w:hAnsi="GHEA Mariam"/>
          <w:color w:val="0D0D0D"/>
          <w:sz w:val="24"/>
          <w:szCs w:val="24"/>
          <w:u w:color="0D0D0D"/>
          <w:lang w:val="hy-AM"/>
        </w:rPr>
        <w:t>խնդրել է</w:t>
      </w:r>
      <w:r w:rsidR="003F26A0">
        <w:rPr>
          <w:rFonts w:ascii="GHEA Mariam" w:hAnsi="GHEA Mariam"/>
          <w:color w:val="0D0D0D"/>
          <w:sz w:val="24"/>
          <w:szCs w:val="24"/>
          <w:u w:color="0D0D0D"/>
          <w:lang w:val="hy-AM"/>
        </w:rPr>
        <w:t xml:space="preserve"> մեղադրյալ Վահե Ղալթախչյանի նկատմամբ պատի</w:t>
      </w:r>
      <w:r w:rsidR="00A27A91">
        <w:rPr>
          <w:rFonts w:ascii="GHEA Mariam" w:hAnsi="GHEA Mariam"/>
          <w:color w:val="0D0D0D"/>
          <w:sz w:val="24"/>
          <w:szCs w:val="24"/>
          <w:u w:color="0D0D0D"/>
          <w:lang w:val="hy-AM"/>
        </w:rPr>
        <w:t>ժ</w:t>
      </w:r>
      <w:r w:rsidR="003F26A0">
        <w:rPr>
          <w:rFonts w:ascii="GHEA Mariam" w:hAnsi="GHEA Mariam"/>
          <w:color w:val="0D0D0D"/>
          <w:sz w:val="24"/>
          <w:szCs w:val="24"/>
          <w:u w:color="0D0D0D"/>
          <w:lang w:val="hy-AM"/>
        </w:rPr>
        <w:t>ը պայմանականորեն չկիրառելու մասով բեկանել</w:t>
      </w:r>
      <w:r w:rsidR="001C34E4">
        <w:rPr>
          <w:rFonts w:ascii="GHEA Mariam" w:hAnsi="GHEA Mariam"/>
          <w:color w:val="0D0D0D"/>
          <w:sz w:val="24"/>
          <w:szCs w:val="24"/>
          <w:u w:color="0D0D0D"/>
          <w:lang w:val="hy-AM"/>
        </w:rPr>
        <w:t xml:space="preserve"> </w:t>
      </w:r>
      <w:r w:rsidR="003F26A0">
        <w:rPr>
          <w:rFonts w:ascii="GHEA Mariam" w:hAnsi="GHEA Mariam"/>
          <w:color w:val="0D0D0D"/>
          <w:sz w:val="24"/>
          <w:szCs w:val="24"/>
          <w:u w:color="0D0D0D"/>
          <w:lang w:val="hy-AM"/>
        </w:rPr>
        <w:t>Վերաքննիչ դատարանի՝ 2024 թվականի ապրիլի 9-ի որոշումը՝ օրինական ուժ տալով</w:t>
      </w:r>
      <w:r w:rsidR="0076519D">
        <w:rPr>
          <w:rFonts w:ascii="GHEA Mariam" w:hAnsi="GHEA Mariam"/>
          <w:color w:val="0D0D0D"/>
          <w:sz w:val="24"/>
          <w:szCs w:val="24"/>
          <w:u w:color="0D0D0D"/>
          <w:lang w:val="hy-AM"/>
        </w:rPr>
        <w:t xml:space="preserve"> Ա</w:t>
      </w:r>
      <w:r w:rsidR="003F26A0">
        <w:rPr>
          <w:rFonts w:ascii="GHEA Mariam" w:hAnsi="GHEA Mariam"/>
          <w:color w:val="0D0D0D"/>
          <w:sz w:val="24"/>
          <w:szCs w:val="24"/>
          <w:u w:color="0D0D0D"/>
          <w:lang w:val="hy-AM"/>
        </w:rPr>
        <w:t>ռաջին ատյանի</w:t>
      </w:r>
      <w:r w:rsidR="0076519D">
        <w:rPr>
          <w:rFonts w:ascii="GHEA Mariam" w:hAnsi="GHEA Mariam"/>
          <w:color w:val="0D0D0D"/>
          <w:sz w:val="24"/>
          <w:szCs w:val="24"/>
          <w:u w:color="0D0D0D"/>
          <w:lang w:val="hy-AM"/>
        </w:rPr>
        <w:t xml:space="preserve"> </w:t>
      </w:r>
      <w:r w:rsidR="003F26A0">
        <w:rPr>
          <w:rFonts w:ascii="GHEA Mariam" w:hAnsi="GHEA Mariam"/>
          <w:color w:val="0D0D0D"/>
          <w:sz w:val="24"/>
          <w:szCs w:val="24"/>
          <w:u w:color="0D0D0D"/>
          <w:lang w:val="hy-AM"/>
        </w:rPr>
        <w:t xml:space="preserve">դատարանի՝ 2024 թվականի նոյեմբերի 24-ի դատավճռին։ </w:t>
      </w:r>
    </w:p>
    <w:p w14:paraId="786EADEC" w14:textId="77777777" w:rsidR="003F26A0" w:rsidRPr="00B9762E" w:rsidRDefault="003F26A0" w:rsidP="003F26A0">
      <w:pPr>
        <w:tabs>
          <w:tab w:val="left" w:pos="0"/>
          <w:tab w:val="left" w:pos="142"/>
          <w:tab w:val="left" w:pos="567"/>
        </w:tabs>
        <w:spacing w:line="360" w:lineRule="auto"/>
        <w:ind w:leftChars="0" w:firstLineChars="0" w:firstLine="567"/>
        <w:contextualSpacing/>
        <w:jc w:val="both"/>
        <w:rPr>
          <w:rFonts w:ascii="GHEA Mariam" w:eastAsia="GHEA Mariam" w:hAnsi="GHEA Mariam" w:cs="GHEA Mariam"/>
          <w:b/>
          <w:sz w:val="24"/>
          <w:szCs w:val="24"/>
          <w:u w:val="single"/>
          <w:lang w:val="hy-AM"/>
        </w:rPr>
      </w:pPr>
    </w:p>
    <w:p w14:paraId="429EBAC1" w14:textId="446A1B70" w:rsidR="00077A3B" w:rsidRPr="0072063F" w:rsidRDefault="00CC7CCA" w:rsidP="00E0197A">
      <w:pPr>
        <w:tabs>
          <w:tab w:val="left" w:pos="0"/>
          <w:tab w:val="left" w:pos="142"/>
          <w:tab w:val="left" w:pos="567"/>
        </w:tabs>
        <w:spacing w:line="360" w:lineRule="auto"/>
        <w:ind w:leftChars="0" w:firstLineChars="0" w:firstLine="567"/>
        <w:contextualSpacing/>
        <w:jc w:val="both"/>
        <w:rPr>
          <w:rFonts w:ascii="GHEA Mariam" w:eastAsia="GHEA Mariam" w:hAnsi="GHEA Mariam" w:cs="GHEA Mariam"/>
          <w:sz w:val="24"/>
          <w:szCs w:val="24"/>
          <w:u w:val="single"/>
          <w:lang w:val="hy-AM"/>
        </w:rPr>
      </w:pPr>
      <w:r w:rsidRPr="0072063F">
        <w:rPr>
          <w:rFonts w:ascii="GHEA Mariam" w:eastAsia="GHEA Mariam" w:hAnsi="GHEA Mariam" w:cs="GHEA Mariam"/>
          <w:b/>
          <w:sz w:val="24"/>
          <w:szCs w:val="24"/>
          <w:u w:val="single"/>
          <w:lang w:val="hy-AM"/>
        </w:rPr>
        <w:t>Վ</w:t>
      </w:r>
      <w:r w:rsidR="00D3555F" w:rsidRPr="0072063F">
        <w:rPr>
          <w:rFonts w:ascii="GHEA Mariam" w:eastAsia="GHEA Mariam" w:hAnsi="GHEA Mariam" w:cs="GHEA Mariam"/>
          <w:b/>
          <w:sz w:val="24"/>
          <w:szCs w:val="24"/>
          <w:u w:val="single"/>
          <w:lang w:val="hy-AM"/>
        </w:rPr>
        <w:t>ճռաբեկ բողոքի քննության համար էական նշանակություն ունեցող</w:t>
      </w:r>
      <w:r w:rsidR="00A105BA" w:rsidRPr="0072063F">
        <w:rPr>
          <w:rFonts w:ascii="GHEA Mariam" w:eastAsia="GHEA Mariam" w:hAnsi="GHEA Mariam" w:cs="GHEA Mariam"/>
          <w:b/>
          <w:sz w:val="24"/>
          <w:szCs w:val="24"/>
          <w:u w:val="single"/>
          <w:lang w:val="hy-AM"/>
        </w:rPr>
        <w:t xml:space="preserve"> </w:t>
      </w:r>
      <w:r w:rsidR="00D3555F" w:rsidRPr="0072063F">
        <w:rPr>
          <w:rFonts w:ascii="GHEA Mariam" w:eastAsia="GHEA Mariam" w:hAnsi="GHEA Mariam" w:cs="GHEA Mariam"/>
          <w:b/>
          <w:sz w:val="24"/>
          <w:szCs w:val="24"/>
          <w:u w:val="single"/>
          <w:lang w:val="hy-AM"/>
        </w:rPr>
        <w:t>փաստական հանգամանքները.</w:t>
      </w:r>
    </w:p>
    <w:p w14:paraId="2638FD07" w14:textId="5CDE9C6D" w:rsidR="00D44CF3" w:rsidRDefault="00F544FB" w:rsidP="00E0197A">
      <w:pPr>
        <w:pStyle w:val="HTMLPreformatted"/>
        <w:shd w:val="clear" w:color="auto" w:fill="FFFFFF"/>
        <w:tabs>
          <w:tab w:val="clear" w:pos="916"/>
          <w:tab w:val="left" w:pos="567"/>
        </w:tabs>
        <w:spacing w:line="360" w:lineRule="auto"/>
        <w:ind w:hanging="2"/>
        <w:jc w:val="both"/>
        <w:rPr>
          <w:rFonts w:ascii="GHEA Mariam" w:hAnsi="GHEA Mariam"/>
          <w:i/>
          <w:iCs/>
          <w:color w:val="000000"/>
          <w:sz w:val="24"/>
          <w:szCs w:val="24"/>
          <w:lang w:val="hy-AM"/>
        </w:rPr>
      </w:pPr>
      <w:r>
        <w:rPr>
          <w:rFonts w:ascii="GHEA Mariam" w:eastAsia="GHEA Mariam" w:hAnsi="GHEA Mariam" w:cs="GHEA Mariam"/>
          <w:sz w:val="24"/>
          <w:szCs w:val="24"/>
          <w:lang w:val="hy-AM"/>
        </w:rPr>
        <w:tab/>
      </w:r>
      <w:r>
        <w:rPr>
          <w:rFonts w:ascii="GHEA Mariam" w:eastAsia="GHEA Mariam" w:hAnsi="GHEA Mariam" w:cs="GHEA Mariam"/>
          <w:sz w:val="24"/>
          <w:szCs w:val="24"/>
          <w:lang w:val="hy-AM"/>
        </w:rPr>
        <w:tab/>
      </w:r>
      <w:r w:rsidR="00855F32" w:rsidRPr="00855F32">
        <w:rPr>
          <w:rFonts w:ascii="GHEA Mariam" w:eastAsia="GHEA Mariam" w:hAnsi="GHEA Mariam" w:cs="GHEA Mariam"/>
          <w:sz w:val="24"/>
          <w:szCs w:val="24"/>
          <w:lang w:val="hy-AM"/>
        </w:rPr>
        <w:t>7</w:t>
      </w:r>
      <w:r w:rsidR="000124F9" w:rsidRPr="0072063F">
        <w:rPr>
          <w:rFonts w:ascii="GHEA Mariam" w:eastAsia="GHEA Mariam" w:hAnsi="GHEA Mariam" w:cs="GHEA Mariam"/>
          <w:sz w:val="24"/>
          <w:szCs w:val="24"/>
          <w:lang w:val="hy-AM"/>
        </w:rPr>
        <w:t>.</w:t>
      </w:r>
      <w:r w:rsidR="00C21ED7" w:rsidRPr="0072063F">
        <w:rPr>
          <w:rFonts w:ascii="GHEA Mariam" w:eastAsia="GHEA Mariam" w:hAnsi="GHEA Mariam" w:cs="GHEA Mariam"/>
          <w:sz w:val="24"/>
          <w:szCs w:val="24"/>
          <w:lang w:val="hy-AM"/>
        </w:rPr>
        <w:t xml:space="preserve"> </w:t>
      </w:r>
      <w:r w:rsidR="00D44CF3">
        <w:rPr>
          <w:rFonts w:ascii="GHEA Mariam" w:eastAsia="GHEA Mariam" w:hAnsi="GHEA Mariam" w:cs="GHEA Mariam"/>
          <w:sz w:val="24"/>
          <w:szCs w:val="24"/>
          <w:lang w:val="hy-AM"/>
        </w:rPr>
        <w:t>Վահե Ղալթախչյանին</w:t>
      </w:r>
      <w:r w:rsidR="00E83B7C">
        <w:rPr>
          <w:rFonts w:ascii="GHEA Mariam" w:eastAsia="GHEA Mariam" w:hAnsi="GHEA Mariam" w:cs="GHEA Mariam"/>
          <w:sz w:val="24"/>
          <w:szCs w:val="24"/>
          <w:lang w:val="hy-AM"/>
        </w:rPr>
        <w:t xml:space="preserve"> </w:t>
      </w:r>
      <w:r w:rsidR="007D5991" w:rsidRPr="007D5991">
        <w:rPr>
          <w:rFonts w:ascii="GHEA Mariam" w:eastAsia="GHEA Mariam" w:hAnsi="GHEA Mariam" w:cs="GHEA Mariam"/>
          <w:sz w:val="24"/>
          <w:szCs w:val="24"/>
          <w:lang w:val="hy-AM"/>
        </w:rPr>
        <w:t>ՀՀ քրեական օրենսգրքի</w:t>
      </w:r>
      <w:r w:rsidR="00D44CF3">
        <w:rPr>
          <w:rFonts w:ascii="GHEA Mariam" w:eastAsia="GHEA Mariam" w:hAnsi="GHEA Mariam" w:cs="GHEA Mariam"/>
          <w:sz w:val="24"/>
          <w:szCs w:val="24"/>
          <w:lang w:val="hy-AM"/>
        </w:rPr>
        <w:t xml:space="preserve"> </w:t>
      </w:r>
      <w:r w:rsidR="007D6DFF" w:rsidRPr="00F53CE3">
        <w:rPr>
          <w:rFonts w:ascii="GHEA Mariam" w:hAnsi="GHEA Mariam"/>
          <w:color w:val="0D0D0D"/>
          <w:sz w:val="24"/>
          <w:szCs w:val="24"/>
          <w:u w:color="0D0D0D"/>
          <w:lang w:val="hy-AM"/>
        </w:rPr>
        <w:t xml:space="preserve">393-րդ հոդվածի 2-րդ մասի 2-րդ </w:t>
      </w:r>
      <w:r w:rsidR="00D44CF3">
        <w:rPr>
          <w:rFonts w:ascii="GHEA Mariam" w:hAnsi="GHEA Mariam"/>
          <w:color w:val="0D0D0D"/>
          <w:sz w:val="24"/>
          <w:szCs w:val="24"/>
          <w:u w:color="0D0D0D"/>
          <w:lang w:val="hy-AM"/>
        </w:rPr>
        <w:t xml:space="preserve">և 3-րդ </w:t>
      </w:r>
      <w:r w:rsidR="007D6DFF" w:rsidRPr="00F53CE3">
        <w:rPr>
          <w:rFonts w:ascii="GHEA Mariam" w:hAnsi="GHEA Mariam"/>
          <w:color w:val="0D0D0D"/>
          <w:sz w:val="24"/>
          <w:szCs w:val="24"/>
          <w:u w:color="0D0D0D"/>
          <w:lang w:val="hy-AM"/>
        </w:rPr>
        <w:t>կետ</w:t>
      </w:r>
      <w:r w:rsidR="00D44CF3">
        <w:rPr>
          <w:rFonts w:ascii="GHEA Mariam" w:hAnsi="GHEA Mariam"/>
          <w:color w:val="0D0D0D"/>
          <w:sz w:val="24"/>
          <w:szCs w:val="24"/>
          <w:u w:color="0D0D0D"/>
          <w:lang w:val="hy-AM"/>
        </w:rPr>
        <w:t>եր</w:t>
      </w:r>
      <w:r w:rsidR="007D6DFF" w:rsidRPr="00F53CE3">
        <w:rPr>
          <w:rFonts w:ascii="GHEA Mariam" w:hAnsi="GHEA Mariam"/>
          <w:color w:val="0D0D0D"/>
          <w:sz w:val="24"/>
          <w:szCs w:val="24"/>
          <w:u w:color="0D0D0D"/>
          <w:lang w:val="hy-AM"/>
        </w:rPr>
        <w:t>ով</w:t>
      </w:r>
      <w:r w:rsidR="007D5991" w:rsidRPr="007D5991">
        <w:rPr>
          <w:rFonts w:ascii="GHEA Mariam" w:eastAsia="GHEA Mariam" w:hAnsi="GHEA Mariam" w:cs="GHEA Mariam"/>
          <w:sz w:val="24"/>
          <w:szCs w:val="24"/>
          <w:lang w:val="hy-AM"/>
        </w:rPr>
        <w:t xml:space="preserve"> </w:t>
      </w:r>
      <w:r w:rsidR="007D5991">
        <w:rPr>
          <w:rFonts w:ascii="GHEA Mariam" w:eastAsia="GHEA Mariam" w:hAnsi="GHEA Mariam" w:cs="GHEA Mariam"/>
          <w:sz w:val="24"/>
          <w:szCs w:val="24"/>
          <w:lang w:val="hy-AM"/>
        </w:rPr>
        <w:t>մեղադրանք է ներկայացվել</w:t>
      </w:r>
      <w:r w:rsidR="007D5991" w:rsidRPr="00CF1CF5">
        <w:rPr>
          <w:rFonts w:ascii="GHEA Mariam" w:eastAsia="GHEA Mariam" w:hAnsi="GHEA Mariam" w:cs="GHEA Mariam"/>
          <w:sz w:val="24"/>
          <w:szCs w:val="24"/>
          <w:lang w:val="hy-AM"/>
        </w:rPr>
        <w:t xml:space="preserve"> </w:t>
      </w:r>
      <w:r w:rsidR="007D5991" w:rsidRPr="0072063F">
        <w:rPr>
          <w:rFonts w:ascii="GHEA Mariam" w:eastAsia="GHEA Mariam" w:hAnsi="GHEA Mariam" w:cs="GHEA Mariam"/>
          <w:sz w:val="24"/>
          <w:szCs w:val="24"/>
          <w:lang w:val="hy-AM"/>
        </w:rPr>
        <w:t>այն արարքի համար</w:t>
      </w:r>
      <w:r w:rsidR="007D5991" w:rsidRPr="0072063F">
        <w:rPr>
          <w:rFonts w:ascii="GHEA Mariam" w:eastAsia="MS Mincho" w:hAnsi="GHEA Mariam" w:cs="Cambria Math"/>
          <w:sz w:val="24"/>
          <w:szCs w:val="24"/>
          <w:lang w:val="hy-AM"/>
        </w:rPr>
        <w:t xml:space="preserve">, որ </w:t>
      </w:r>
      <w:r w:rsidR="007D5991" w:rsidRPr="00F544FB">
        <w:rPr>
          <w:rFonts w:ascii="GHEA Mariam" w:eastAsia="MS Mincho" w:hAnsi="GHEA Mariam" w:cs="Cambria Math"/>
          <w:i/>
          <w:sz w:val="24"/>
          <w:szCs w:val="24"/>
          <w:lang w:val="hy-AM"/>
        </w:rPr>
        <w:t>«(…)</w:t>
      </w:r>
      <w:r w:rsidR="009D2DCE">
        <w:rPr>
          <w:rFonts w:ascii="GHEA Mariam" w:eastAsia="MS Mincho" w:hAnsi="GHEA Mariam" w:cs="Cambria Math"/>
          <w:i/>
          <w:sz w:val="24"/>
          <w:szCs w:val="24"/>
          <w:lang w:val="hy-AM"/>
        </w:rPr>
        <w:t xml:space="preserve"> </w:t>
      </w:r>
      <w:r w:rsidR="009D2DCE" w:rsidRPr="00837281">
        <w:rPr>
          <w:rFonts w:ascii="GHEA Mariam" w:eastAsia="MS Mincho" w:hAnsi="GHEA Mariam" w:cs="Cambria Math"/>
          <w:i/>
          <w:sz w:val="24"/>
          <w:szCs w:val="24"/>
          <w:lang w:val="hy-AM"/>
        </w:rPr>
        <w:t>[</w:t>
      </w:r>
      <w:r w:rsidR="009D2DCE">
        <w:rPr>
          <w:rFonts w:ascii="GHEA Mariam" w:eastAsia="MS Mincho" w:hAnsi="GHEA Mariam" w:cs="Cambria Math"/>
          <w:i/>
          <w:sz w:val="24"/>
          <w:szCs w:val="24"/>
          <w:lang w:val="hy-AM"/>
        </w:rPr>
        <w:t>Նա</w:t>
      </w:r>
      <w:r w:rsidR="009D2DCE" w:rsidRPr="00837281">
        <w:rPr>
          <w:rFonts w:ascii="GHEA Mariam" w:eastAsia="MS Mincho" w:hAnsi="GHEA Mariam" w:cs="Cambria Math"/>
          <w:i/>
          <w:sz w:val="24"/>
          <w:szCs w:val="24"/>
          <w:lang w:val="hy-AM"/>
        </w:rPr>
        <w:t>]</w:t>
      </w:r>
      <w:r w:rsidR="009D2DCE">
        <w:rPr>
          <w:rFonts w:ascii="GHEA Mariam" w:eastAsia="MS Mincho" w:hAnsi="GHEA Mariam" w:cs="Cambria Math"/>
          <w:i/>
          <w:sz w:val="24"/>
          <w:szCs w:val="24"/>
          <w:lang w:val="hy-AM"/>
        </w:rPr>
        <w:t xml:space="preserve"> </w:t>
      </w:r>
      <w:r w:rsidR="00D44CF3">
        <w:rPr>
          <w:rFonts w:ascii="GHEA Mariam" w:hAnsi="GHEA Mariam"/>
          <w:i/>
          <w:iCs/>
          <w:color w:val="000000"/>
          <w:sz w:val="24"/>
          <w:szCs w:val="24"/>
          <w:lang w:val="hy-AM"/>
        </w:rPr>
        <w:t>շահադիտական դրդումներով իրացնելու նպատակով ձեռք է բերել և պահել խոշոր չափերով թմրամիջոց։</w:t>
      </w:r>
    </w:p>
    <w:p w14:paraId="147666CB" w14:textId="5D8433E7" w:rsidR="00A36EA6" w:rsidRPr="001273C5" w:rsidRDefault="00D44CF3" w:rsidP="00D44CF3">
      <w:pPr>
        <w:pStyle w:val="HTMLPreformatted"/>
        <w:shd w:val="clear" w:color="auto" w:fill="FFFFFF"/>
        <w:tabs>
          <w:tab w:val="clear" w:pos="916"/>
          <w:tab w:val="left" w:pos="567"/>
        </w:tabs>
        <w:spacing w:line="360" w:lineRule="auto"/>
        <w:ind w:firstLine="567"/>
        <w:jc w:val="both"/>
        <w:rPr>
          <w:rFonts w:ascii="GHEA Mariam" w:eastAsia="MS Mincho" w:hAnsi="GHEA Mariam" w:cs="Cambria Math"/>
          <w:i/>
          <w:color w:val="000000" w:themeColor="text1"/>
          <w:sz w:val="24"/>
          <w:szCs w:val="24"/>
          <w:lang w:val="hy-AM"/>
        </w:rPr>
      </w:pPr>
      <w:r w:rsidRPr="004E7C7F">
        <w:rPr>
          <w:rFonts w:ascii="GHEA Mariam" w:hAnsi="GHEA Mariam"/>
          <w:i/>
          <w:iCs/>
          <w:color w:val="000000" w:themeColor="text1"/>
          <w:sz w:val="24"/>
          <w:szCs w:val="24"/>
          <w:lang w:val="hy-AM"/>
        </w:rPr>
        <w:t>Այսպես՝ Վահե Նորիկի Ղալթախչյանը, խախտելով «թմրամիջոցների և</w:t>
      </w:r>
      <w:r w:rsidR="00AB6092" w:rsidRPr="004E7C7F">
        <w:rPr>
          <w:rFonts w:ascii="GHEA Mariam" w:hAnsi="GHEA Mariam"/>
          <w:i/>
          <w:iCs/>
          <w:color w:val="000000" w:themeColor="text1"/>
          <w:sz w:val="24"/>
          <w:szCs w:val="24"/>
          <w:lang w:val="hy-AM"/>
        </w:rPr>
        <w:t xml:space="preserve"> </w:t>
      </w:r>
      <w:r w:rsidRPr="004E7C7F">
        <w:rPr>
          <w:rFonts w:ascii="GHEA Mariam" w:hAnsi="GHEA Mariam"/>
          <w:i/>
          <w:iCs/>
          <w:color w:val="000000" w:themeColor="text1"/>
          <w:sz w:val="24"/>
          <w:szCs w:val="24"/>
          <w:lang w:val="hy-AM"/>
        </w:rPr>
        <w:t>հոգեմետ /հոգեներգործող/</w:t>
      </w:r>
      <w:r w:rsidR="00AB6092" w:rsidRPr="004E7C7F">
        <w:rPr>
          <w:rFonts w:ascii="GHEA Mariam" w:hAnsi="GHEA Mariam"/>
          <w:i/>
          <w:iCs/>
          <w:color w:val="000000" w:themeColor="text1"/>
          <w:sz w:val="24"/>
          <w:szCs w:val="24"/>
          <w:lang w:val="hy-AM"/>
        </w:rPr>
        <w:t xml:space="preserve"> </w:t>
      </w:r>
      <w:r w:rsidRPr="004E7C7F">
        <w:rPr>
          <w:rFonts w:ascii="GHEA Mariam" w:hAnsi="GHEA Mariam"/>
          <w:i/>
          <w:iCs/>
          <w:color w:val="000000" w:themeColor="text1"/>
          <w:sz w:val="24"/>
          <w:szCs w:val="24"/>
          <w:lang w:val="hy-AM"/>
        </w:rPr>
        <w:t xml:space="preserve">նյութերի մասին» 2002թ. դեկտեմբերի 26-ի ՀՀ օրենքի </w:t>
      </w:r>
      <w:r w:rsidR="00AB6092" w:rsidRPr="004E7C7F">
        <w:rPr>
          <w:rFonts w:ascii="GHEA Mariam" w:hAnsi="GHEA Mariam"/>
          <w:i/>
          <w:iCs/>
          <w:color w:val="000000" w:themeColor="text1"/>
          <w:sz w:val="24"/>
          <w:szCs w:val="24"/>
          <w:lang w:val="hy-AM"/>
        </w:rPr>
        <w:t xml:space="preserve">   </w:t>
      </w:r>
      <w:r w:rsidRPr="004E7C7F">
        <w:rPr>
          <w:rFonts w:ascii="GHEA Mariam" w:hAnsi="GHEA Mariam"/>
          <w:i/>
          <w:iCs/>
          <w:color w:val="000000" w:themeColor="text1"/>
          <w:sz w:val="24"/>
          <w:szCs w:val="24"/>
          <w:lang w:val="hy-AM"/>
        </w:rPr>
        <w:t xml:space="preserve">11-րդ հոդվածի 2-րդ կետի և ՀՀ Կառավարության 2010թ. մարտի 18-ի թիվ 270-Ն որոշման պահանջները, այն է՝ չունենալով բժշկական նպատակներով կամ բժշկի նշանակմամբ թմրամիջոցի շրջանառություն իրականացնելու՝ այն ձեռք բերելու և </w:t>
      </w:r>
      <w:r w:rsidRPr="001273C5">
        <w:rPr>
          <w:rFonts w:ascii="GHEA Mariam" w:hAnsi="GHEA Mariam"/>
          <w:i/>
          <w:iCs/>
          <w:color w:val="000000" w:themeColor="text1"/>
          <w:sz w:val="24"/>
          <w:szCs w:val="24"/>
          <w:lang w:val="hy-AM"/>
        </w:rPr>
        <w:t xml:space="preserve">պահելու թույլտվություն, 2023 թվականի մայիս ամսին՝ քննությամբ դեռևս չպարզված օրը, «Տելեգրամ» հավելվածով ծանոթացել է քննությամբ դեռևս </w:t>
      </w:r>
      <w:r w:rsidRPr="001273C5">
        <w:rPr>
          <w:rFonts w:ascii="GHEA Mariam" w:hAnsi="GHEA Mariam"/>
          <w:i/>
          <w:iCs/>
          <w:color w:val="000000" w:themeColor="text1"/>
          <w:sz w:val="24"/>
          <w:szCs w:val="24"/>
          <w:lang w:val="hy-AM"/>
        </w:rPr>
        <w:lastRenderedPageBreak/>
        <w:t>ինքնությունը չպարզված անձի՝ նշված հավելվածի «Սատիվա</w:t>
      </w:r>
      <w:r w:rsidR="00CF1CF5" w:rsidRPr="001273C5">
        <w:rPr>
          <w:rFonts w:ascii="GHEA Mariam" w:eastAsia="MS Mincho" w:hAnsi="GHEA Mariam" w:cs="Cambria Math"/>
          <w:i/>
          <w:color w:val="000000" w:themeColor="text1"/>
          <w:sz w:val="24"/>
          <w:szCs w:val="24"/>
          <w:lang w:val="hy-AM"/>
        </w:rPr>
        <w:t>»</w:t>
      </w:r>
      <w:r w:rsidRPr="001273C5">
        <w:rPr>
          <w:rFonts w:ascii="GHEA Mariam" w:eastAsia="MS Mincho" w:hAnsi="GHEA Mariam" w:cs="Cambria Math"/>
          <w:i/>
          <w:color w:val="000000" w:themeColor="text1"/>
          <w:sz w:val="24"/>
          <w:szCs w:val="24"/>
          <w:lang w:val="hy-AM"/>
        </w:rPr>
        <w:t xml:space="preserve"> օգտատիրոջ հետ, վերջինիս հետ ձեռք բերել համաձայնություն՝ Երևան քաղաքի տարբեր հատվածներում թմրանյութի փաթեթներ տեղադրելու և յուրաքանչյուր տեղադրված փաթեթի դիմաց 2000 ՀՀ դրամի «դաշքոին» կրիպտոարժույթ ստանալու մասին, ինչից հետո «Սատիվա» օգտատիրոջ</w:t>
      </w:r>
      <w:r w:rsidR="0002522C">
        <w:rPr>
          <w:rFonts w:ascii="GHEA Mariam" w:eastAsia="MS Mincho" w:hAnsi="GHEA Mariam" w:cs="Cambria Math"/>
          <w:i/>
          <w:color w:val="000000" w:themeColor="text1"/>
          <w:sz w:val="24"/>
          <w:szCs w:val="24"/>
          <w:lang w:val="hy-AM"/>
        </w:rPr>
        <w:t>ից</w:t>
      </w:r>
      <w:r w:rsidRPr="001273C5">
        <w:rPr>
          <w:rFonts w:ascii="GHEA Mariam" w:eastAsia="MS Mincho" w:hAnsi="GHEA Mariam" w:cs="Cambria Math"/>
          <w:i/>
          <w:color w:val="000000" w:themeColor="text1"/>
          <w:sz w:val="24"/>
          <w:szCs w:val="24"/>
          <w:lang w:val="hy-AM"/>
        </w:rPr>
        <w:t xml:space="preserve"> «Տելեգրամ» հավելվածով պարբերաբար ստացել է թմրանյութի փաթեթների գտնվելու վայրերի կոորդինատները, դրանք վերցրել, տեղադրել է Երևան քաղաքի տարբեր հատվածներում ու իր կողմից տեղադրված թմրամիջոցների գտնվելու վայրերի կոորդինատները ուղարկել «Սատիվա» օգտատիրոջը։ </w:t>
      </w:r>
    </w:p>
    <w:p w14:paraId="62E2C66C" w14:textId="7BDD39EC" w:rsidR="00C77B29" w:rsidRPr="008B3551" w:rsidRDefault="00A36EA6" w:rsidP="00D44CF3">
      <w:pPr>
        <w:pStyle w:val="HTMLPreformatted"/>
        <w:shd w:val="clear" w:color="auto" w:fill="FFFFFF"/>
        <w:tabs>
          <w:tab w:val="clear" w:pos="916"/>
          <w:tab w:val="left" w:pos="567"/>
        </w:tabs>
        <w:spacing w:line="360" w:lineRule="auto"/>
        <w:ind w:firstLine="567"/>
        <w:jc w:val="both"/>
        <w:rPr>
          <w:rFonts w:ascii="GHEA Mariam" w:hAnsi="GHEA Mariam"/>
          <w:i/>
          <w:iCs/>
          <w:color w:val="000000" w:themeColor="text1"/>
          <w:sz w:val="24"/>
          <w:szCs w:val="24"/>
          <w:lang w:val="hy-AM"/>
        </w:rPr>
      </w:pPr>
      <w:r w:rsidRPr="008B3551">
        <w:rPr>
          <w:rFonts w:ascii="GHEA Mariam" w:eastAsia="MS Mincho" w:hAnsi="GHEA Mariam" w:cs="Cambria Math"/>
          <w:i/>
          <w:color w:val="000000" w:themeColor="text1"/>
          <w:sz w:val="24"/>
          <w:szCs w:val="24"/>
          <w:lang w:val="hy-AM"/>
        </w:rPr>
        <w:t>Վահե Նորիկի Ղալթախչյանն իր և «Տելեգրամ» հավելվածի «Սատիվա» օգտատիրոջ պայմանավորվածության համաձայն, քննությամբ դեռևս չպարզված ժամանակահատվածում և հանգամանքներում, շահադիտական դրդումներով իրացնելու նպատակով, այն է՝ թմրանյութով լցված փաթեթները Երևան քաղաքի տարբեր վայրերում տեղադրելու և յուրաքանչյուր տեղադրված փաթեթի համար 2000 ՀՀ դրամի կրիպտոարժույթ ստանալու համար ձեռք է բերել խոշոր չափերով՝ ընդհանուր 25,17 գրամ Մարիխուանա տեսակի թմրամիջոց, որից 24,28 գրամը հայտնաբերվել է 2023 թվականի հուլիսի 4-ին ՀՀ ՆԳՆ ոստիկանության ԵՔՎ Արաբկիրի բաժնում՝ Վահե Նորիկի Ղալթախչյանի անձնական խուզարկությամբ հայտնաբերված 32 փաթեթներում, իսկ 0,89 գրամը՝ Երևան քաղաքի Արամ Խաչատրյան փողոցի 17</w:t>
      </w:r>
      <w:r w:rsidRPr="008B3551">
        <w:rPr>
          <w:rFonts w:ascii="GHEA Mariam" w:eastAsia="MS Mincho" w:hAnsi="GHEA Mariam" w:cs="Cambria Math"/>
          <w:i/>
          <w:color w:val="000000" w:themeColor="text1"/>
          <w:sz w:val="24"/>
          <w:szCs w:val="24"/>
          <w:vertAlign w:val="superscript"/>
          <w:lang w:val="hy-AM"/>
        </w:rPr>
        <w:t>ա</w:t>
      </w:r>
      <w:r w:rsidRPr="008B3551">
        <w:rPr>
          <w:rFonts w:ascii="GHEA Mariam" w:eastAsia="MS Mincho" w:hAnsi="GHEA Mariam" w:cs="Cambria Math"/>
          <w:i/>
          <w:color w:val="000000" w:themeColor="text1"/>
          <w:sz w:val="24"/>
          <w:szCs w:val="24"/>
          <w:lang w:val="hy-AM"/>
        </w:rPr>
        <w:t>/2 հասցեին հարակից հատվածի խոտածածկ տարածքից»</w:t>
      </w:r>
      <w:r w:rsidR="00270A2F" w:rsidRPr="008B3551">
        <w:rPr>
          <w:rStyle w:val="FootnoteReference"/>
          <w:rFonts w:ascii="GHEA Mariam" w:eastAsia="MS Mincho" w:hAnsi="GHEA Mariam" w:cs="Cambria Math"/>
          <w:iCs/>
          <w:color w:val="000000" w:themeColor="text1"/>
          <w:sz w:val="24"/>
          <w:szCs w:val="24"/>
          <w:lang w:val="hy-AM"/>
        </w:rPr>
        <w:footnoteReference w:id="1"/>
      </w:r>
      <w:r w:rsidR="009F1FE6" w:rsidRPr="008B3551">
        <w:rPr>
          <w:rFonts w:ascii="GHEA Mariam" w:eastAsia="MS Mincho" w:hAnsi="GHEA Mariam" w:cs="Cambria Math"/>
          <w:iCs/>
          <w:color w:val="000000" w:themeColor="text1"/>
          <w:sz w:val="24"/>
          <w:szCs w:val="24"/>
          <w:lang w:val="hy-AM"/>
        </w:rPr>
        <w:t>։</w:t>
      </w:r>
    </w:p>
    <w:p w14:paraId="70D8FF1E" w14:textId="77777777" w:rsidR="00C95A0B" w:rsidRPr="00837281" w:rsidRDefault="006C38A4" w:rsidP="00C95A0B">
      <w:pPr>
        <w:pStyle w:val="HTMLPreformatted"/>
        <w:shd w:val="clear" w:color="auto" w:fill="FFFFFF"/>
        <w:spacing w:line="360" w:lineRule="auto"/>
        <w:ind w:hanging="2"/>
        <w:jc w:val="both"/>
        <w:rPr>
          <w:rFonts w:ascii="GHEA Mariam" w:hAnsi="GHEA Mariam"/>
          <w:i/>
          <w:iCs/>
          <w:color w:val="000000" w:themeColor="text1"/>
          <w:sz w:val="24"/>
          <w:szCs w:val="24"/>
          <w:lang w:val="hy-AM"/>
        </w:rPr>
      </w:pPr>
      <w:r>
        <w:rPr>
          <w:rFonts w:ascii="GHEA Mariam" w:eastAsia="MS Mincho" w:hAnsi="GHEA Mariam" w:cs="Cambria Math"/>
          <w:iCs/>
          <w:sz w:val="24"/>
          <w:szCs w:val="24"/>
          <w:lang w:val="hy-AM"/>
        </w:rPr>
        <w:tab/>
      </w:r>
      <w:r>
        <w:rPr>
          <w:rFonts w:ascii="GHEA Mariam" w:eastAsia="MS Mincho" w:hAnsi="GHEA Mariam" w:cs="Cambria Math"/>
          <w:iCs/>
          <w:sz w:val="24"/>
          <w:szCs w:val="24"/>
          <w:lang w:val="hy-AM"/>
        </w:rPr>
        <w:tab/>
      </w:r>
      <w:r w:rsidR="00855F32" w:rsidRPr="00855F32">
        <w:rPr>
          <w:rFonts w:ascii="GHEA Mariam" w:eastAsia="MS Mincho" w:hAnsi="GHEA Mariam" w:cs="Cambria Math"/>
          <w:iCs/>
          <w:sz w:val="24"/>
          <w:szCs w:val="24"/>
          <w:lang w:val="hy-AM"/>
        </w:rPr>
        <w:t>8</w:t>
      </w:r>
      <w:r w:rsidR="00270A2F" w:rsidRPr="00270A2F">
        <w:rPr>
          <w:rFonts w:ascii="GHEA Mariam" w:eastAsia="MS Mincho" w:hAnsi="GHEA Mariam" w:cs="Cambria Math"/>
          <w:iCs/>
          <w:sz w:val="24"/>
          <w:szCs w:val="24"/>
          <w:lang w:val="hy-AM"/>
        </w:rPr>
        <w:t>.</w:t>
      </w:r>
      <w:r w:rsidR="00B8322F" w:rsidRPr="00627E9A">
        <w:rPr>
          <w:rFonts w:ascii="GHEA Mariam" w:hAnsi="GHEA Mariam"/>
          <w:lang w:val="hy-AM"/>
        </w:rPr>
        <w:t xml:space="preserve"> </w:t>
      </w:r>
      <w:r w:rsidR="00B8322F" w:rsidRPr="0072063F">
        <w:rPr>
          <w:rFonts w:ascii="GHEA Mariam" w:eastAsia="MS Mincho" w:hAnsi="GHEA Mariam" w:cs="Cambria Math"/>
          <w:sz w:val="24"/>
          <w:szCs w:val="24"/>
          <w:lang w:val="hy-AM"/>
        </w:rPr>
        <w:t>Առաջին ատյանի դատարանը</w:t>
      </w:r>
      <w:r w:rsidR="00284D69">
        <w:rPr>
          <w:rFonts w:ascii="GHEA Mariam" w:eastAsia="MS Mincho" w:hAnsi="GHEA Mariam" w:cs="Cambria Math"/>
          <w:sz w:val="24"/>
          <w:szCs w:val="24"/>
          <w:lang w:val="hy-AM"/>
        </w:rPr>
        <w:t xml:space="preserve"> 2023 թվականի նոյեմբերի 24-ի դատավճռով </w:t>
      </w:r>
      <w:r w:rsidR="00B8322F" w:rsidRPr="0072063F">
        <w:rPr>
          <w:rFonts w:ascii="GHEA Mariam" w:eastAsia="MS Mincho" w:hAnsi="GHEA Mariam" w:cs="Cambria Math"/>
          <w:sz w:val="24"/>
          <w:szCs w:val="24"/>
          <w:lang w:val="hy-AM"/>
        </w:rPr>
        <w:t>արձանագրել է հետևյալը</w:t>
      </w:r>
      <w:r w:rsidR="00286F9C" w:rsidRPr="0072063F">
        <w:rPr>
          <w:rFonts w:ascii="GHEA Mariam" w:eastAsia="GHEA Mariam" w:hAnsi="GHEA Mariam" w:cs="GHEA Mariam"/>
          <w:sz w:val="24"/>
          <w:szCs w:val="24"/>
          <w:lang w:val="hy-AM"/>
        </w:rPr>
        <w:t>.</w:t>
      </w:r>
      <w:r w:rsidRPr="006C38A4">
        <w:rPr>
          <w:rFonts w:ascii="GHEA Mariam" w:eastAsia="GHEA Mariam" w:hAnsi="GHEA Mariam" w:cs="GHEA Mariam"/>
          <w:sz w:val="24"/>
          <w:szCs w:val="24"/>
          <w:lang w:val="hy-AM"/>
        </w:rPr>
        <w:t xml:space="preserve"> </w:t>
      </w:r>
      <w:r w:rsidR="0088005E" w:rsidRPr="00785E00">
        <w:rPr>
          <w:rFonts w:ascii="GHEA Mariam" w:eastAsia="GHEA Mariam" w:hAnsi="GHEA Mariam" w:cs="GHEA Mariam"/>
          <w:i/>
          <w:iCs/>
          <w:color w:val="000000" w:themeColor="text1"/>
          <w:sz w:val="24"/>
          <w:szCs w:val="24"/>
          <w:lang w:val="hy-AM"/>
        </w:rPr>
        <w:t>«</w:t>
      </w:r>
      <w:r w:rsidR="00027F84" w:rsidRPr="00785E00">
        <w:rPr>
          <w:rFonts w:ascii="GHEA Mariam" w:eastAsia="GHEA Mariam" w:hAnsi="GHEA Mariam" w:cs="GHEA Mariam"/>
          <w:i/>
          <w:iCs/>
          <w:color w:val="000000" w:themeColor="text1"/>
          <w:sz w:val="24"/>
          <w:szCs w:val="24"/>
          <w:lang w:val="hy-AM"/>
        </w:rPr>
        <w:t>(...)</w:t>
      </w:r>
      <w:r w:rsidR="009D07EC" w:rsidRPr="00837281">
        <w:rPr>
          <w:rFonts w:ascii="GHEA Mariam" w:hAnsi="GHEA Mariam"/>
          <w:i/>
          <w:iCs/>
          <w:color w:val="000000" w:themeColor="text1"/>
          <w:sz w:val="24"/>
          <w:szCs w:val="24"/>
          <w:shd w:val="clear" w:color="auto" w:fill="FFFFFF"/>
          <w:lang w:val="hy-AM"/>
        </w:rPr>
        <w:t xml:space="preserve"> Դատարանը որպես մեղադրյալ Վահե Ղալթախչյանի պատիժը մեղմացնող հանգամանք է դիտարկում այն, որ նա առաջադրված մեղադրանքում իրեն մեղավոր է ճանաչել՝ տվել մանրամասն խոստովանական ցուցմունքներ, զղջացել է իր կատարած արարքի համար, հայտնել իր կողմից</w:t>
      </w:r>
      <w:r w:rsidR="001B21A4">
        <w:rPr>
          <w:rFonts w:ascii="GHEA Mariam" w:hAnsi="GHEA Mariam"/>
          <w:i/>
          <w:iCs/>
          <w:color w:val="000000" w:themeColor="text1"/>
          <w:sz w:val="24"/>
          <w:szCs w:val="24"/>
          <w:shd w:val="clear" w:color="auto" w:fill="FFFFFF"/>
          <w:lang w:val="hy-AM"/>
        </w:rPr>
        <w:t xml:space="preserve"> </w:t>
      </w:r>
      <w:r w:rsidR="009D07EC" w:rsidRPr="00837281">
        <w:rPr>
          <w:rFonts w:ascii="GHEA Mariam" w:hAnsi="GHEA Mariam"/>
          <w:i/>
          <w:iCs/>
          <w:color w:val="000000" w:themeColor="text1"/>
          <w:sz w:val="24"/>
          <w:szCs w:val="24"/>
          <w:shd w:val="clear" w:color="auto" w:fill="FFFFFF"/>
          <w:lang w:val="hy-AM"/>
        </w:rPr>
        <w:t xml:space="preserve">թմրամիջոցի ձեռքբերման հանգամանքները </w:t>
      </w:r>
      <w:r w:rsidR="000858B8" w:rsidRPr="00837281">
        <w:rPr>
          <w:rFonts w:ascii="GHEA Mariam" w:hAnsi="GHEA Mariam"/>
          <w:i/>
          <w:iCs/>
          <w:color w:val="000000" w:themeColor="text1"/>
          <w:sz w:val="24"/>
          <w:szCs w:val="24"/>
          <w:shd w:val="clear" w:color="auto" w:fill="FFFFFF"/>
          <w:lang w:val="hy-AM"/>
        </w:rPr>
        <w:t>(…</w:t>
      </w:r>
      <w:r w:rsidR="009D07EC" w:rsidRPr="00837281">
        <w:rPr>
          <w:rFonts w:ascii="GHEA Mariam" w:hAnsi="GHEA Mariam"/>
          <w:i/>
          <w:iCs/>
          <w:color w:val="000000" w:themeColor="text1"/>
          <w:sz w:val="24"/>
          <w:szCs w:val="24"/>
          <w:shd w:val="clear" w:color="auto" w:fill="FFFFFF"/>
          <w:lang w:val="hy-AM"/>
        </w:rPr>
        <w:t>)։</w:t>
      </w:r>
    </w:p>
    <w:p w14:paraId="7AA3CB93" w14:textId="080CC97B" w:rsidR="00706136" w:rsidRPr="00837281" w:rsidRDefault="00C95A0B" w:rsidP="00C95A0B">
      <w:pPr>
        <w:pStyle w:val="HTMLPreformatted"/>
        <w:shd w:val="clear" w:color="auto" w:fill="FFFFFF"/>
        <w:spacing w:line="360" w:lineRule="auto"/>
        <w:ind w:firstLine="567"/>
        <w:jc w:val="both"/>
        <w:rPr>
          <w:rFonts w:ascii="GHEA Mariam" w:hAnsi="GHEA Mariam"/>
          <w:i/>
          <w:iCs/>
          <w:color w:val="000000" w:themeColor="text1"/>
          <w:sz w:val="24"/>
          <w:szCs w:val="24"/>
          <w:lang w:val="hy-AM"/>
        </w:rPr>
      </w:pPr>
      <w:r w:rsidRPr="00837281">
        <w:rPr>
          <w:rFonts w:ascii="GHEA Mariam" w:hAnsi="GHEA Mariam"/>
          <w:i/>
          <w:iCs/>
          <w:color w:val="000000" w:themeColor="text1"/>
          <w:sz w:val="24"/>
          <w:szCs w:val="24"/>
          <w:lang w:val="hy-AM"/>
        </w:rPr>
        <w:t xml:space="preserve">(…) </w:t>
      </w:r>
      <w:r w:rsidR="00706136" w:rsidRPr="00837281">
        <w:rPr>
          <w:rFonts w:ascii="GHEA Mariam" w:hAnsi="GHEA Mariam"/>
          <w:i/>
          <w:iCs/>
          <w:sz w:val="24"/>
          <w:szCs w:val="24"/>
          <w:shd w:val="clear" w:color="auto" w:fill="FFFFFF"/>
          <w:lang w:val="hy-AM"/>
        </w:rPr>
        <w:t>Վերը մեջբերված իրավական նորմերում և դիրքորոշումներում սահմանված չափանիշների համատեքստում մեղադրյալ Վահե Ղալթախչյանի նկատմամբ պատժի տեսակը որոշելիս Դատարանը հաշվի է առնում հետևյալը.</w:t>
      </w:r>
    </w:p>
    <w:p w14:paraId="385A3058" w14:textId="77777777" w:rsidR="00706136" w:rsidRPr="00D70068" w:rsidRDefault="00706136" w:rsidP="00706136">
      <w:pPr>
        <w:pStyle w:val="HTMLPreformatted"/>
        <w:shd w:val="clear" w:color="auto" w:fill="FFFFFF"/>
        <w:spacing w:line="360" w:lineRule="auto"/>
        <w:ind w:firstLine="567"/>
        <w:jc w:val="both"/>
        <w:rPr>
          <w:rFonts w:ascii="GHEA Mariam" w:hAnsi="GHEA Mariam"/>
          <w:i/>
          <w:iCs/>
          <w:color w:val="000000" w:themeColor="text1"/>
          <w:sz w:val="24"/>
          <w:szCs w:val="24"/>
          <w:lang w:val="hy-AM"/>
        </w:rPr>
      </w:pPr>
      <w:r w:rsidRPr="00D70068">
        <w:rPr>
          <w:rFonts w:ascii="GHEA Mariam" w:hAnsi="GHEA Mariam"/>
          <w:i/>
          <w:iCs/>
          <w:color w:val="000000" w:themeColor="text1"/>
          <w:sz w:val="24"/>
          <w:szCs w:val="24"/>
          <w:shd w:val="clear" w:color="auto" w:fill="FFFFFF"/>
          <w:lang w:val="hy-AM"/>
        </w:rPr>
        <w:lastRenderedPageBreak/>
        <w:t>- նրա կողմից ՀՀ քրեական օրենսգրքի 393-րդ հոդվածի 2-րդ մասի 2-րդ և 3-րդ կետերով կատարված հանցագործության բնույթը և հանրության համար վտանգավորության աստիճանը, մասնավորապես այն, որ նրան մեղսագրված է արարքը բնակչության առողջության դեմ ուղղված, դիտավորյալ, շահադիտական դրդումներով կատարված ծանր հանցագործություն, թմրանյութը «Մարիխուանա» տեսակի թմրամիջոց է, որը վտանգավորության և անձի օրգանիզմի վրա ազդեցության հարաբերականորեն նվազ աստիճան ունի, դրա չափը 25,17 գրամ է, որը կրկնակի գերազանցում է թմրամիջոցի այդ տեսակի համար սահմանված խոշոր չափի նվազագույն սահմանը (12,5 գրամ) (տե՛ս սույն դատավճռի 21-րդ կետը), շուրջ երկու ամիսների ընթացքում պարբերաբար ստացել է թմրանյութի փաթեթների գտնվելու վայրերի կոորդինատները, դրանք վերցրել, տեղադրել է Երևան քաղաքի տարբեր հատվածներում ու իր կողմից տեղադրված թմրամիջոցների գտնվելու վայրերի կոորդինատները ուղարկել «Սատիվա» օգտատիրոջը (կատարման ժամանակահատվածը և եղանակը),</w:t>
      </w:r>
    </w:p>
    <w:p w14:paraId="69A645C6" w14:textId="4EEDD3F4" w:rsidR="00706136" w:rsidRPr="00D70068" w:rsidRDefault="00706136" w:rsidP="00706136">
      <w:pPr>
        <w:pStyle w:val="HTMLPreformatted"/>
        <w:shd w:val="clear" w:color="auto" w:fill="FFFFFF"/>
        <w:spacing w:line="360" w:lineRule="auto"/>
        <w:ind w:firstLine="567"/>
        <w:jc w:val="both"/>
        <w:rPr>
          <w:rFonts w:ascii="GHEA Mariam" w:hAnsi="GHEA Mariam"/>
          <w:i/>
          <w:iCs/>
          <w:color w:val="000000" w:themeColor="text1"/>
          <w:sz w:val="24"/>
          <w:szCs w:val="24"/>
          <w:lang w:val="hy-AM"/>
        </w:rPr>
      </w:pPr>
      <w:r w:rsidRPr="00D70068">
        <w:rPr>
          <w:rFonts w:ascii="GHEA Mariam" w:hAnsi="GHEA Mariam"/>
          <w:i/>
          <w:iCs/>
          <w:color w:val="000000" w:themeColor="text1"/>
          <w:sz w:val="24"/>
          <w:szCs w:val="24"/>
          <w:shd w:val="clear" w:color="auto" w:fill="FFFFFF"/>
          <w:lang w:val="hy-AM"/>
        </w:rPr>
        <w:t>-</w:t>
      </w:r>
      <w:r w:rsidR="004E41C7" w:rsidRPr="001245F4">
        <w:rPr>
          <w:rFonts w:ascii="GHEA Mariam" w:hAnsi="GHEA Mariam"/>
          <w:i/>
          <w:iCs/>
          <w:color w:val="000000" w:themeColor="text1"/>
          <w:sz w:val="24"/>
          <w:szCs w:val="24"/>
          <w:shd w:val="clear" w:color="auto" w:fill="FFFFFF"/>
          <w:lang w:val="hy-AM"/>
        </w:rPr>
        <w:t xml:space="preserve">   </w:t>
      </w:r>
      <w:r w:rsidRPr="00D70068">
        <w:rPr>
          <w:rFonts w:ascii="GHEA Mariam" w:hAnsi="GHEA Mariam"/>
          <w:i/>
          <w:iCs/>
          <w:color w:val="000000" w:themeColor="text1"/>
          <w:sz w:val="24"/>
          <w:szCs w:val="24"/>
          <w:shd w:val="clear" w:color="auto" w:fill="FFFFFF"/>
          <w:lang w:val="hy-AM"/>
        </w:rPr>
        <w:t>խախտված հասարակական հարաբերության սոցիալական նշանակությունը,</w:t>
      </w:r>
    </w:p>
    <w:p w14:paraId="397C6EBA" w14:textId="627A6BB5" w:rsidR="00706136" w:rsidRPr="00D70068" w:rsidRDefault="00706136" w:rsidP="00706136">
      <w:pPr>
        <w:pStyle w:val="HTMLPreformatted"/>
        <w:shd w:val="clear" w:color="auto" w:fill="FFFFFF"/>
        <w:spacing w:line="360" w:lineRule="auto"/>
        <w:ind w:firstLine="567"/>
        <w:jc w:val="both"/>
        <w:rPr>
          <w:rFonts w:ascii="GHEA Mariam" w:hAnsi="GHEA Mariam"/>
          <w:i/>
          <w:iCs/>
          <w:color w:val="000000" w:themeColor="text1"/>
          <w:sz w:val="24"/>
          <w:szCs w:val="24"/>
          <w:lang w:val="hy-AM"/>
        </w:rPr>
      </w:pPr>
      <w:r w:rsidRPr="00D70068">
        <w:rPr>
          <w:rFonts w:ascii="GHEA Mariam" w:hAnsi="GHEA Mariam"/>
          <w:i/>
          <w:iCs/>
          <w:color w:val="000000" w:themeColor="text1"/>
          <w:sz w:val="24"/>
          <w:szCs w:val="24"/>
          <w:shd w:val="clear" w:color="auto" w:fill="FFFFFF"/>
          <w:lang w:val="hy-AM"/>
        </w:rPr>
        <w:t>-</w:t>
      </w:r>
      <w:r w:rsidR="004E41C7" w:rsidRPr="001245F4">
        <w:rPr>
          <w:rFonts w:ascii="GHEA Mariam" w:hAnsi="GHEA Mariam"/>
          <w:i/>
          <w:iCs/>
          <w:color w:val="000000" w:themeColor="text1"/>
          <w:sz w:val="24"/>
          <w:szCs w:val="24"/>
          <w:shd w:val="clear" w:color="auto" w:fill="FFFFFF"/>
          <w:lang w:val="hy-AM"/>
        </w:rPr>
        <w:t xml:space="preserve"> </w:t>
      </w:r>
      <w:r w:rsidRPr="00D70068">
        <w:rPr>
          <w:rFonts w:ascii="GHEA Mariam" w:hAnsi="GHEA Mariam"/>
          <w:i/>
          <w:iCs/>
          <w:color w:val="000000" w:themeColor="text1"/>
          <w:sz w:val="24"/>
          <w:szCs w:val="24"/>
          <w:shd w:val="clear" w:color="auto" w:fill="FFFFFF"/>
          <w:lang w:val="hy-AM"/>
        </w:rPr>
        <w:t>թմրամիջոցների ապօրինի շրջանառության դեմ պայքարի ոլորտում պետության քրեական քաղաքականության ուղղվածությունը,</w:t>
      </w:r>
    </w:p>
    <w:p w14:paraId="7E5E6F0F" w14:textId="77777777" w:rsidR="00706136" w:rsidRPr="00D70068" w:rsidRDefault="00706136" w:rsidP="00706136">
      <w:pPr>
        <w:pStyle w:val="HTMLPreformatted"/>
        <w:shd w:val="clear" w:color="auto" w:fill="FFFFFF"/>
        <w:spacing w:line="360" w:lineRule="auto"/>
        <w:ind w:firstLine="567"/>
        <w:jc w:val="both"/>
        <w:rPr>
          <w:rFonts w:ascii="GHEA Mariam" w:hAnsi="GHEA Mariam"/>
          <w:i/>
          <w:iCs/>
          <w:color w:val="000000" w:themeColor="text1"/>
          <w:sz w:val="24"/>
          <w:szCs w:val="24"/>
          <w:lang w:val="hy-AM"/>
        </w:rPr>
      </w:pPr>
      <w:r w:rsidRPr="00D70068">
        <w:rPr>
          <w:rFonts w:ascii="GHEA Mariam" w:hAnsi="GHEA Mariam"/>
          <w:i/>
          <w:iCs/>
          <w:color w:val="000000" w:themeColor="text1"/>
          <w:sz w:val="24"/>
          <w:szCs w:val="24"/>
          <w:shd w:val="clear" w:color="auto" w:fill="FFFFFF"/>
          <w:lang w:val="hy-AM"/>
        </w:rPr>
        <w:t xml:space="preserve">- պատասխանատվությունը կամ պատիժը մեղմացնող, սույն դատավճռի </w:t>
      </w:r>
      <w:r w:rsidRPr="001245F4">
        <w:rPr>
          <w:rFonts w:ascii="GHEA Mariam" w:hAnsi="GHEA Mariam"/>
          <w:i/>
          <w:iCs/>
          <w:color w:val="000000" w:themeColor="text1"/>
          <w:sz w:val="24"/>
          <w:szCs w:val="24"/>
          <w:shd w:val="clear" w:color="auto" w:fill="FFFFFF"/>
          <w:lang w:val="hy-AM"/>
        </w:rPr>
        <w:t xml:space="preserve">       </w:t>
      </w:r>
      <w:r w:rsidRPr="00D70068">
        <w:rPr>
          <w:rFonts w:ascii="GHEA Mariam" w:hAnsi="GHEA Mariam"/>
          <w:i/>
          <w:iCs/>
          <w:color w:val="000000" w:themeColor="text1"/>
          <w:sz w:val="24"/>
          <w:szCs w:val="24"/>
          <w:shd w:val="clear" w:color="auto" w:fill="FFFFFF"/>
          <w:lang w:val="hy-AM"/>
        </w:rPr>
        <w:t>19.1-րդ կետում նշված հանգամանքը, ինչպես նաև պատասխանատվությունը կամ պատիժը ծանրացնող հանգամանքների բացակայությունը,</w:t>
      </w:r>
    </w:p>
    <w:p w14:paraId="2D5F925F" w14:textId="77777777" w:rsidR="00706136" w:rsidRPr="00D70068" w:rsidRDefault="00706136" w:rsidP="00706136">
      <w:pPr>
        <w:pStyle w:val="HTMLPreformatted"/>
        <w:shd w:val="clear" w:color="auto" w:fill="FFFFFF"/>
        <w:spacing w:line="360" w:lineRule="auto"/>
        <w:ind w:firstLine="567"/>
        <w:jc w:val="both"/>
        <w:rPr>
          <w:rFonts w:ascii="GHEA Mariam" w:hAnsi="GHEA Mariam"/>
          <w:i/>
          <w:iCs/>
          <w:color w:val="000000" w:themeColor="text1"/>
          <w:sz w:val="24"/>
          <w:szCs w:val="24"/>
          <w:lang w:val="hy-AM"/>
        </w:rPr>
      </w:pPr>
      <w:r w:rsidRPr="00D70068">
        <w:rPr>
          <w:rFonts w:ascii="GHEA Mariam" w:hAnsi="GHEA Mariam"/>
          <w:i/>
          <w:iCs/>
          <w:color w:val="000000" w:themeColor="text1"/>
          <w:sz w:val="24"/>
          <w:szCs w:val="24"/>
          <w:shd w:val="clear" w:color="auto" w:fill="FFFFFF"/>
          <w:lang w:val="hy-AM"/>
        </w:rPr>
        <w:t>- անձը բնութագրող հանգամանքները, այդ թվում՝ նրա տարիքը, այն, որ վատառողջ է (տե՛ս սույն դատավճռի 12-13-րդ կետերը), վերջինիս խնամքին է կենսաթոշակառու մայրը (տե՛ս սույն դատավճռի 14-16-րդ կետերը):</w:t>
      </w:r>
    </w:p>
    <w:p w14:paraId="4598059E" w14:textId="00C0F49B" w:rsidR="00706136" w:rsidRPr="00D70068" w:rsidRDefault="00706136" w:rsidP="00706136">
      <w:pPr>
        <w:pStyle w:val="HTMLPreformatted"/>
        <w:shd w:val="clear" w:color="auto" w:fill="FFFFFF"/>
        <w:spacing w:line="360" w:lineRule="auto"/>
        <w:ind w:firstLine="567"/>
        <w:jc w:val="both"/>
        <w:rPr>
          <w:rFonts w:ascii="GHEA Mariam" w:hAnsi="GHEA Mariam"/>
          <w:i/>
          <w:iCs/>
          <w:color w:val="000000" w:themeColor="text1"/>
          <w:sz w:val="24"/>
          <w:szCs w:val="24"/>
          <w:shd w:val="clear" w:color="auto" w:fill="FFFFFF"/>
          <w:lang w:val="hy-AM"/>
        </w:rPr>
      </w:pPr>
      <w:r w:rsidRPr="00D70068">
        <w:rPr>
          <w:rFonts w:ascii="GHEA Mariam" w:hAnsi="GHEA Mariam"/>
          <w:i/>
          <w:iCs/>
          <w:color w:val="000000" w:themeColor="text1"/>
          <w:sz w:val="24"/>
          <w:szCs w:val="24"/>
          <w:shd w:val="clear" w:color="auto" w:fill="FFFFFF"/>
          <w:lang w:val="hy-AM"/>
        </w:rPr>
        <w:t>Վերոգրյալի հաշվառմամբ Դատարանը հանգում է այն հետևության, որ տվյալ դեպքում մեղադրյալ Վ.Ղալթախչյանի նկատմամբ ՀՀ քրեական օրենսգրքի 393-րդ հոդվածի 2-րդ մասի 2-րդ և 3-րդ կետերով նախատեսված հանցանքի կատարման համար պետք է նշանակել հոդվածի սանկցիայով նախատեսված պատժի նվազագույն չափը՝ ազատազրկում՝ 4 (չորս) տարի ժամկետով</w:t>
      </w:r>
      <w:r w:rsidRPr="00B80F9E">
        <w:rPr>
          <w:rFonts w:ascii="GHEA Mariam" w:hAnsi="GHEA Mariam"/>
          <w:i/>
          <w:iCs/>
          <w:color w:val="000000" w:themeColor="text1"/>
          <w:sz w:val="24"/>
          <w:szCs w:val="24"/>
          <w:shd w:val="clear" w:color="auto" w:fill="FFFFFF"/>
          <w:lang w:val="hy-AM"/>
        </w:rPr>
        <w:t xml:space="preserve"> </w:t>
      </w:r>
      <w:r w:rsidRPr="00D70068">
        <w:rPr>
          <w:rFonts w:ascii="GHEA Mariam" w:hAnsi="GHEA Mariam"/>
          <w:i/>
          <w:iCs/>
          <w:color w:val="000000" w:themeColor="text1"/>
          <w:sz w:val="24"/>
          <w:szCs w:val="24"/>
          <w:shd w:val="clear" w:color="auto" w:fill="FFFFFF"/>
          <w:lang w:val="hy-AM"/>
        </w:rPr>
        <w:t xml:space="preserve">(…): </w:t>
      </w:r>
    </w:p>
    <w:p w14:paraId="1C6031F5" w14:textId="12EEA4B7" w:rsidR="00706136" w:rsidRPr="009B3C7A" w:rsidRDefault="00706136" w:rsidP="00706136">
      <w:pPr>
        <w:pStyle w:val="HTMLPreformatted"/>
        <w:shd w:val="clear" w:color="auto" w:fill="FFFFFF"/>
        <w:spacing w:line="360" w:lineRule="auto"/>
        <w:ind w:firstLine="567"/>
        <w:jc w:val="both"/>
        <w:rPr>
          <w:rFonts w:ascii="GHEA Mariam" w:hAnsi="GHEA Mariam"/>
          <w:i/>
          <w:iCs/>
          <w:color w:val="000000" w:themeColor="text1"/>
          <w:sz w:val="24"/>
          <w:szCs w:val="24"/>
          <w:shd w:val="clear" w:color="auto" w:fill="FFFFFF"/>
          <w:lang w:val="hy-AM"/>
        </w:rPr>
      </w:pPr>
      <w:r w:rsidRPr="009B3C7A">
        <w:rPr>
          <w:rFonts w:ascii="GHEA Mariam" w:hAnsi="GHEA Mariam"/>
          <w:i/>
          <w:iCs/>
          <w:color w:val="000000" w:themeColor="text1"/>
          <w:sz w:val="24"/>
          <w:szCs w:val="24"/>
          <w:shd w:val="clear" w:color="auto" w:fill="FFFFFF"/>
          <w:lang w:val="hy-AM"/>
        </w:rPr>
        <w:t>Այս համատեքստում Մ</w:t>
      </w:r>
      <w:r w:rsidR="0088005E" w:rsidRPr="009B3C7A">
        <w:rPr>
          <w:rFonts w:ascii="GHEA Mariam" w:hAnsi="GHEA Mariam"/>
          <w:i/>
          <w:iCs/>
          <w:color w:val="000000" w:themeColor="text1"/>
          <w:sz w:val="24"/>
          <w:szCs w:val="24"/>
          <w:shd w:val="clear" w:color="auto" w:fill="FFFFFF"/>
          <w:lang w:val="hy-AM"/>
        </w:rPr>
        <w:t>եղադրյալ Վ</w:t>
      </w:r>
      <w:r w:rsidR="009B3C7A" w:rsidRPr="009B3C7A">
        <w:rPr>
          <w:rFonts w:ascii="GHEA Mariam" w:eastAsia="MS Mincho" w:hAnsi="GHEA Mariam" w:cs="MS Mincho"/>
          <w:i/>
          <w:iCs/>
          <w:color w:val="000000" w:themeColor="text1"/>
          <w:sz w:val="24"/>
          <w:szCs w:val="24"/>
          <w:shd w:val="clear" w:color="auto" w:fill="FFFFFF"/>
          <w:lang w:val="hy-AM"/>
        </w:rPr>
        <w:t>.</w:t>
      </w:r>
      <w:r w:rsidR="0088005E" w:rsidRPr="009B3C7A">
        <w:rPr>
          <w:rFonts w:ascii="GHEA Mariam" w:hAnsi="GHEA Mariam"/>
          <w:i/>
          <w:iCs/>
          <w:color w:val="000000" w:themeColor="text1"/>
          <w:sz w:val="24"/>
          <w:szCs w:val="24"/>
          <w:shd w:val="clear" w:color="auto" w:fill="FFFFFF"/>
          <w:lang w:val="hy-AM"/>
        </w:rPr>
        <w:t>Ղալթախչյանի կատարած արարքի հանրային վտանգավորության բնույթի և աստիճանի (տե՛ս սույն դատավճռի 21</w:t>
      </w:r>
      <w:r w:rsidR="009B3C7A" w:rsidRPr="009B3C7A">
        <w:rPr>
          <w:rFonts w:ascii="GHEA Mariam" w:eastAsia="MS Mincho" w:hAnsi="GHEA Mariam" w:cs="MS Mincho"/>
          <w:i/>
          <w:iCs/>
          <w:color w:val="000000" w:themeColor="text1"/>
          <w:sz w:val="24"/>
          <w:szCs w:val="24"/>
          <w:shd w:val="clear" w:color="auto" w:fill="FFFFFF"/>
          <w:lang w:val="hy-AM"/>
        </w:rPr>
        <w:t>.</w:t>
      </w:r>
      <w:r w:rsidR="0088005E" w:rsidRPr="009B3C7A">
        <w:rPr>
          <w:rFonts w:ascii="GHEA Mariam" w:hAnsi="GHEA Mariam"/>
          <w:i/>
          <w:iCs/>
          <w:color w:val="000000" w:themeColor="text1"/>
          <w:sz w:val="24"/>
          <w:szCs w:val="24"/>
          <w:shd w:val="clear" w:color="auto" w:fill="FFFFFF"/>
          <w:lang w:val="hy-AM"/>
        </w:rPr>
        <w:t xml:space="preserve">2-րդ </w:t>
      </w:r>
      <w:r w:rsidR="0088005E" w:rsidRPr="009B3C7A">
        <w:rPr>
          <w:rFonts w:ascii="GHEA Mariam" w:hAnsi="GHEA Mariam"/>
          <w:i/>
          <w:iCs/>
          <w:color w:val="000000" w:themeColor="text1"/>
          <w:sz w:val="24"/>
          <w:szCs w:val="24"/>
          <w:shd w:val="clear" w:color="auto" w:fill="FFFFFF"/>
          <w:lang w:val="hy-AM"/>
        </w:rPr>
        <w:lastRenderedPageBreak/>
        <w:t>կետը) պատշաճ գնահատման պայմաններում նրա անձը բնութագրող հանգամանքները (տե՛ս սույն դատավճռի 21</w:t>
      </w:r>
      <w:r w:rsidR="009B3C7A" w:rsidRPr="009B3C7A">
        <w:rPr>
          <w:rFonts w:ascii="GHEA Mariam" w:eastAsia="MS Mincho" w:hAnsi="GHEA Mariam" w:cs="MS Mincho"/>
          <w:i/>
          <w:iCs/>
          <w:color w:val="000000" w:themeColor="text1"/>
          <w:sz w:val="24"/>
          <w:szCs w:val="24"/>
          <w:shd w:val="clear" w:color="auto" w:fill="FFFFFF"/>
          <w:lang w:val="hy-AM"/>
        </w:rPr>
        <w:t>.</w:t>
      </w:r>
      <w:r w:rsidR="0088005E" w:rsidRPr="009B3C7A">
        <w:rPr>
          <w:rFonts w:ascii="GHEA Mariam" w:hAnsi="GHEA Mariam"/>
          <w:i/>
          <w:iCs/>
          <w:color w:val="000000" w:themeColor="text1"/>
          <w:sz w:val="24"/>
          <w:szCs w:val="24"/>
          <w:shd w:val="clear" w:color="auto" w:fill="FFFFFF"/>
          <w:lang w:val="hy-AM"/>
        </w:rPr>
        <w:t>2-րդ կետը), ինչպես նաև պատասխանատվությունը և պատիժը մեղմացնող հանգամանքը (տե՛ս սույն դատավճռի 19</w:t>
      </w:r>
      <w:r w:rsidR="009B3C7A" w:rsidRPr="009B3C7A">
        <w:rPr>
          <w:rFonts w:ascii="GHEA Mariam" w:eastAsia="MS Mincho" w:hAnsi="GHEA Mariam" w:cs="MS Mincho"/>
          <w:i/>
          <w:iCs/>
          <w:color w:val="000000" w:themeColor="text1"/>
          <w:sz w:val="24"/>
          <w:szCs w:val="24"/>
          <w:shd w:val="clear" w:color="auto" w:fill="FFFFFF"/>
          <w:lang w:val="hy-AM"/>
        </w:rPr>
        <w:t>.</w:t>
      </w:r>
      <w:r w:rsidR="0088005E" w:rsidRPr="009B3C7A">
        <w:rPr>
          <w:rFonts w:ascii="GHEA Mariam" w:hAnsi="GHEA Mariam"/>
          <w:i/>
          <w:iCs/>
          <w:color w:val="000000" w:themeColor="text1"/>
          <w:sz w:val="24"/>
          <w:szCs w:val="24"/>
          <w:shd w:val="clear" w:color="auto" w:fill="FFFFFF"/>
          <w:lang w:val="hy-AM"/>
        </w:rPr>
        <w:t>1-րդ կետը) բավարար չեն հանգելու այնպիսի համոզման, որ պատժի նպատակների, հատկապես՝ սոցիալական արդարությունը վերականգնելու և նմանատիպ հանցագործությունները կանխելու նպատակների իրականացումը հնարավոր է առանց նրա կողմից պատիժը կրելու։</w:t>
      </w:r>
    </w:p>
    <w:p w14:paraId="1FFB4B02" w14:textId="5D63F3C3" w:rsidR="00AF22AD" w:rsidRPr="00D70068" w:rsidRDefault="0088005E" w:rsidP="00706136">
      <w:pPr>
        <w:pStyle w:val="HTMLPreformatted"/>
        <w:shd w:val="clear" w:color="auto" w:fill="FFFFFF"/>
        <w:spacing w:line="360" w:lineRule="auto"/>
        <w:ind w:firstLine="567"/>
        <w:jc w:val="both"/>
        <w:rPr>
          <w:rFonts w:ascii="GHEA Mariam" w:hAnsi="GHEA Mariam"/>
          <w:i/>
          <w:iCs/>
          <w:color w:val="000000" w:themeColor="text1"/>
          <w:sz w:val="24"/>
          <w:szCs w:val="24"/>
          <w:shd w:val="clear" w:color="auto" w:fill="FFFFFF"/>
          <w:lang w:val="hy-AM"/>
        </w:rPr>
      </w:pPr>
      <w:r w:rsidRPr="00D70068">
        <w:rPr>
          <w:rFonts w:ascii="GHEA Mariam" w:hAnsi="GHEA Mariam"/>
          <w:i/>
          <w:iCs/>
          <w:color w:val="000000" w:themeColor="text1"/>
          <w:sz w:val="24"/>
          <w:szCs w:val="24"/>
          <w:shd w:val="clear" w:color="auto" w:fill="FFFFFF"/>
          <w:lang w:val="hy-AM"/>
        </w:rPr>
        <w:t>Հետևաբար գտնում է, որ մեղադրյալ Վ.Ղալթախչյանը պետք է կրի իր նկատմամբ նշանակված պատիժը</w:t>
      </w:r>
      <w:r w:rsidR="00CB3971" w:rsidRPr="00B80F9E">
        <w:rPr>
          <w:rFonts w:ascii="GHEA Mariam" w:hAnsi="GHEA Mariam"/>
          <w:i/>
          <w:iCs/>
          <w:color w:val="000000" w:themeColor="text1"/>
          <w:sz w:val="24"/>
          <w:szCs w:val="24"/>
          <w:shd w:val="clear" w:color="auto" w:fill="FFFFFF"/>
          <w:lang w:val="hy-AM"/>
        </w:rPr>
        <w:t xml:space="preserve"> </w:t>
      </w:r>
      <w:r w:rsidR="00CB3971" w:rsidRPr="00D70068">
        <w:rPr>
          <w:rFonts w:ascii="GHEA Mariam" w:hAnsi="GHEA Mariam"/>
          <w:i/>
          <w:iCs/>
          <w:color w:val="000000" w:themeColor="text1"/>
          <w:sz w:val="24"/>
          <w:szCs w:val="24"/>
          <w:shd w:val="clear" w:color="auto" w:fill="FFFFFF"/>
          <w:lang w:val="hy-AM"/>
        </w:rPr>
        <w:t>(…)</w:t>
      </w:r>
      <w:r w:rsidR="00164AD6" w:rsidRPr="00B80F9E">
        <w:rPr>
          <w:rFonts w:ascii="GHEA Mariam" w:eastAsia="GHEA Mariam" w:hAnsi="GHEA Mariam" w:cs="GHEA Mariam"/>
          <w:i/>
          <w:iCs/>
          <w:color w:val="000000" w:themeColor="text1"/>
          <w:sz w:val="24"/>
          <w:szCs w:val="24"/>
          <w:lang w:val="hy-AM"/>
        </w:rPr>
        <w:t>»</w:t>
      </w:r>
      <w:r w:rsidR="00551F85" w:rsidRPr="00B80F9E">
        <w:rPr>
          <w:rStyle w:val="FootnoteReference"/>
          <w:rFonts w:ascii="GHEA Mariam" w:eastAsia="GHEA Mariam" w:hAnsi="GHEA Mariam" w:cs="GHEA Mariam"/>
          <w:i/>
          <w:iCs/>
          <w:color w:val="000000" w:themeColor="text1"/>
          <w:sz w:val="24"/>
          <w:szCs w:val="24"/>
          <w:lang w:val="hy-AM"/>
        </w:rPr>
        <w:footnoteReference w:id="2"/>
      </w:r>
      <w:r w:rsidR="008D407C" w:rsidRPr="00B80F9E">
        <w:rPr>
          <w:rFonts w:ascii="GHEA Mariam" w:eastAsia="GHEA Mariam" w:hAnsi="GHEA Mariam" w:cs="GHEA Mariam"/>
          <w:i/>
          <w:iCs/>
          <w:color w:val="000000" w:themeColor="text1"/>
          <w:sz w:val="24"/>
          <w:szCs w:val="24"/>
          <w:lang w:val="hy-AM"/>
        </w:rPr>
        <w:t>։</w:t>
      </w:r>
    </w:p>
    <w:p w14:paraId="4F17FFA5" w14:textId="48E1A1B1" w:rsidR="00BD2C56" w:rsidRPr="00837281" w:rsidRDefault="00855F32" w:rsidP="00887E2A">
      <w:pPr>
        <w:tabs>
          <w:tab w:val="left" w:pos="142"/>
        </w:tabs>
        <w:spacing w:line="360" w:lineRule="auto"/>
        <w:ind w:leftChars="0" w:firstLineChars="0" w:firstLine="567"/>
        <w:contextualSpacing/>
        <w:jc w:val="both"/>
        <w:rPr>
          <w:rFonts w:ascii="GHEA Mariam" w:hAnsi="GHEA Mariam"/>
          <w:i/>
          <w:iCs/>
          <w:sz w:val="24"/>
          <w:szCs w:val="24"/>
          <w:lang w:val="hy-AM"/>
        </w:rPr>
      </w:pPr>
      <w:r w:rsidRPr="00855F32">
        <w:rPr>
          <w:rFonts w:ascii="GHEA Mariam" w:eastAsia="GHEA Mariam" w:hAnsi="GHEA Mariam" w:cs="GHEA Mariam"/>
          <w:sz w:val="24"/>
          <w:szCs w:val="24"/>
          <w:lang w:val="hy-AM"/>
        </w:rPr>
        <w:t>9</w:t>
      </w:r>
      <w:r w:rsidR="00DB692D" w:rsidRPr="0072063F">
        <w:rPr>
          <w:rFonts w:ascii="GHEA Mariam" w:eastAsia="GHEA Mariam" w:hAnsi="GHEA Mariam" w:cs="GHEA Mariam"/>
          <w:sz w:val="24"/>
          <w:szCs w:val="24"/>
          <w:lang w:val="hy-AM"/>
        </w:rPr>
        <w:t>.</w:t>
      </w:r>
      <w:r w:rsidR="007F0D55" w:rsidRPr="0072063F">
        <w:rPr>
          <w:rFonts w:ascii="GHEA Mariam" w:eastAsia="GHEA Mariam" w:hAnsi="GHEA Mariam" w:cs="GHEA Mariam"/>
          <w:sz w:val="24"/>
          <w:szCs w:val="24"/>
          <w:lang w:val="hy-AM"/>
        </w:rPr>
        <w:t xml:space="preserve"> </w:t>
      </w:r>
      <w:r w:rsidR="00703D2E" w:rsidRPr="0072063F">
        <w:rPr>
          <w:rFonts w:ascii="GHEA Mariam" w:eastAsia="GHEA Mariam" w:hAnsi="GHEA Mariam" w:cs="GHEA Mariam"/>
          <w:sz w:val="24"/>
          <w:szCs w:val="24"/>
          <w:lang w:val="hy-AM"/>
        </w:rPr>
        <w:t xml:space="preserve">Վերաքննիչ դատարանը </w:t>
      </w:r>
      <w:r w:rsidR="00D76518">
        <w:rPr>
          <w:rFonts w:ascii="GHEA Mariam" w:eastAsia="GHEA Mariam" w:hAnsi="GHEA Mariam" w:cs="GHEA Mariam"/>
          <w:sz w:val="24"/>
          <w:szCs w:val="24"/>
          <w:lang w:val="hy-AM"/>
        </w:rPr>
        <w:t>202</w:t>
      </w:r>
      <w:r w:rsidR="00B5182A">
        <w:rPr>
          <w:rFonts w:ascii="GHEA Mariam" w:eastAsia="GHEA Mariam" w:hAnsi="GHEA Mariam" w:cs="GHEA Mariam"/>
          <w:sz w:val="24"/>
          <w:szCs w:val="24"/>
          <w:lang w:val="hy-AM"/>
        </w:rPr>
        <w:t>4</w:t>
      </w:r>
      <w:r w:rsidR="00D76518">
        <w:rPr>
          <w:rFonts w:ascii="GHEA Mariam" w:eastAsia="GHEA Mariam" w:hAnsi="GHEA Mariam" w:cs="GHEA Mariam"/>
          <w:sz w:val="24"/>
          <w:szCs w:val="24"/>
          <w:lang w:val="hy-AM"/>
        </w:rPr>
        <w:t xml:space="preserve"> թվականի </w:t>
      </w:r>
      <w:r w:rsidR="00B5182A">
        <w:rPr>
          <w:rFonts w:ascii="GHEA Mariam" w:eastAsia="GHEA Mariam" w:hAnsi="GHEA Mariam" w:cs="GHEA Mariam"/>
          <w:sz w:val="24"/>
          <w:szCs w:val="24"/>
          <w:lang w:val="hy-AM"/>
        </w:rPr>
        <w:t>ապրիլի</w:t>
      </w:r>
      <w:r w:rsidR="00C9549E">
        <w:rPr>
          <w:rFonts w:ascii="GHEA Mariam" w:eastAsia="GHEA Mariam" w:hAnsi="GHEA Mariam" w:cs="GHEA Mariam"/>
          <w:sz w:val="24"/>
          <w:szCs w:val="24"/>
          <w:lang w:val="hy-AM"/>
        </w:rPr>
        <w:t xml:space="preserve"> 9-ի </w:t>
      </w:r>
      <w:r w:rsidR="00703D2E" w:rsidRPr="0072063F">
        <w:rPr>
          <w:rFonts w:ascii="GHEA Mariam" w:eastAsia="GHEA Mariam" w:hAnsi="GHEA Mariam" w:cs="GHEA Mariam"/>
          <w:sz w:val="24"/>
          <w:szCs w:val="24"/>
          <w:lang w:val="hy-AM"/>
        </w:rPr>
        <w:t>որոշմամբ արձանագրել</w:t>
      </w:r>
      <w:r w:rsidR="00A861DF">
        <w:rPr>
          <w:rFonts w:ascii="GHEA Mariam" w:eastAsia="GHEA Mariam" w:hAnsi="GHEA Mariam" w:cs="GHEA Mariam"/>
          <w:sz w:val="24"/>
          <w:szCs w:val="24"/>
          <w:lang w:val="hy-AM"/>
        </w:rPr>
        <w:t xml:space="preserve"> </w:t>
      </w:r>
      <w:r w:rsidR="00703D2E" w:rsidRPr="0072063F">
        <w:rPr>
          <w:rFonts w:ascii="GHEA Mariam" w:eastAsia="GHEA Mariam" w:hAnsi="GHEA Mariam" w:cs="GHEA Mariam"/>
          <w:sz w:val="24"/>
          <w:szCs w:val="24"/>
          <w:lang w:val="hy-AM"/>
        </w:rPr>
        <w:t>է հետևյալը.</w:t>
      </w:r>
      <w:r w:rsidR="0000493E" w:rsidRPr="0072063F">
        <w:rPr>
          <w:rFonts w:ascii="GHEA Mariam" w:eastAsia="GHEA Mariam" w:hAnsi="GHEA Mariam" w:cs="GHEA Mariam"/>
          <w:sz w:val="24"/>
          <w:szCs w:val="24"/>
          <w:lang w:val="hy-AM"/>
        </w:rPr>
        <w:t xml:space="preserve"> </w:t>
      </w:r>
      <w:r w:rsidR="00227494" w:rsidRPr="00193C35">
        <w:rPr>
          <w:rFonts w:ascii="GHEA Mariam" w:eastAsia="GHEA Mariam" w:hAnsi="GHEA Mariam" w:cs="GHEA Mariam"/>
          <w:i/>
          <w:iCs/>
          <w:sz w:val="24"/>
          <w:szCs w:val="24"/>
          <w:lang w:val="hy-AM"/>
        </w:rPr>
        <w:t>«</w:t>
      </w:r>
      <w:r w:rsidR="000C0397" w:rsidRPr="00193C35">
        <w:rPr>
          <w:rFonts w:ascii="GHEA Mariam" w:eastAsia="GHEA Mariam" w:hAnsi="GHEA Mariam" w:cs="GHEA Mariam"/>
          <w:i/>
          <w:iCs/>
          <w:sz w:val="24"/>
          <w:szCs w:val="24"/>
          <w:lang w:val="hy-AM"/>
        </w:rPr>
        <w:t>(</w:t>
      </w:r>
      <w:r w:rsidR="00D76518" w:rsidRPr="00193C35">
        <w:rPr>
          <w:rFonts w:ascii="GHEA Mariam" w:eastAsia="GHEA Mariam" w:hAnsi="GHEA Mariam" w:cs="GHEA Mariam"/>
          <w:i/>
          <w:iCs/>
          <w:sz w:val="24"/>
          <w:szCs w:val="24"/>
          <w:lang w:val="hy-AM"/>
        </w:rPr>
        <w:t>…</w:t>
      </w:r>
      <w:r w:rsidR="000C0397" w:rsidRPr="00193C35">
        <w:rPr>
          <w:rFonts w:ascii="GHEA Mariam" w:eastAsia="GHEA Mariam" w:hAnsi="GHEA Mariam" w:cs="GHEA Mariam"/>
          <w:i/>
          <w:iCs/>
          <w:sz w:val="24"/>
          <w:szCs w:val="24"/>
          <w:lang w:val="hy-AM"/>
        </w:rPr>
        <w:t>)</w:t>
      </w:r>
      <w:r w:rsidR="008D3EDD" w:rsidRPr="00193C35">
        <w:rPr>
          <w:rFonts w:ascii="GHEA Mariam" w:eastAsia="GHEA Mariam" w:hAnsi="GHEA Mariam" w:cs="GHEA Mariam"/>
          <w:i/>
          <w:iCs/>
          <w:sz w:val="24"/>
          <w:szCs w:val="24"/>
          <w:lang w:val="hy-AM"/>
        </w:rPr>
        <w:t xml:space="preserve"> </w:t>
      </w:r>
      <w:r w:rsidR="003E6458" w:rsidRPr="00193C35">
        <w:rPr>
          <w:rFonts w:ascii="GHEA Mariam" w:eastAsia="GHEA Mariam" w:hAnsi="GHEA Mariam" w:cs="GHEA Mariam"/>
          <w:i/>
          <w:iCs/>
          <w:sz w:val="24"/>
          <w:szCs w:val="24"/>
          <w:lang w:val="hy-AM"/>
        </w:rPr>
        <w:t xml:space="preserve"> </w:t>
      </w:r>
      <w:r w:rsidR="00887E2A" w:rsidRPr="00837281">
        <w:rPr>
          <w:rFonts w:ascii="GHEA Mariam" w:hAnsi="GHEA Mariam"/>
          <w:i/>
          <w:iCs/>
          <w:sz w:val="24"/>
          <w:szCs w:val="24"/>
          <w:shd w:val="clear" w:color="auto" w:fill="FFFFFF"/>
          <w:lang w:val="hy-AM"/>
        </w:rPr>
        <w:t>Վերաքննիչ դատարանը գտնում է, որ մեղադրյալ Վահե Ղալթա</w:t>
      </w:r>
      <w:r w:rsidR="007E6696">
        <w:rPr>
          <w:rFonts w:ascii="GHEA Mariam" w:hAnsi="GHEA Mariam"/>
          <w:i/>
          <w:iCs/>
          <w:sz w:val="24"/>
          <w:szCs w:val="24"/>
          <w:shd w:val="clear" w:color="auto" w:fill="FFFFFF"/>
          <w:lang w:val="hy-AM"/>
        </w:rPr>
        <w:t>խ</w:t>
      </w:r>
      <w:r w:rsidR="00887E2A" w:rsidRPr="00837281">
        <w:rPr>
          <w:rFonts w:ascii="GHEA Mariam" w:hAnsi="GHEA Mariam"/>
          <w:i/>
          <w:iCs/>
          <w:sz w:val="24"/>
          <w:szCs w:val="24"/>
          <w:shd w:val="clear" w:color="auto" w:fill="FFFFFF"/>
          <w:lang w:val="hy-AM"/>
        </w:rPr>
        <w:t>չյանի ուղղվելը հնարավոր է առանց նշանակված պատիժը կրելու` հաշվի առնելով նրա անձը բնութագրող հանգամանքները, պատասխանատվությունը և պատիժը մեղմացնող հանգամանքը, ինչպես նաև պատասխանատվութունը և պատիժը ծանրացնող հանգամանքների բացակայությունը, ինչպես նաև նրա կատարած արարքի` հանրության համար վտանգավորության աստիճանը և բնույթը, այդ թվում</w:t>
      </w:r>
      <w:r w:rsidR="00BD2C56" w:rsidRPr="00837281">
        <w:rPr>
          <w:rFonts w:ascii="GHEA Mariam" w:hAnsi="GHEA Mariam"/>
          <w:i/>
          <w:iCs/>
          <w:sz w:val="24"/>
          <w:szCs w:val="24"/>
          <w:shd w:val="clear" w:color="auto" w:fill="FFFFFF"/>
          <w:lang w:val="hy-AM"/>
        </w:rPr>
        <w:t>`</w:t>
      </w:r>
      <w:r w:rsidR="00BD2C56" w:rsidRPr="00837281">
        <w:rPr>
          <w:rFonts w:ascii="GHEA Mariam" w:hAnsi="GHEA Mariam"/>
          <w:i/>
          <w:iCs/>
          <w:sz w:val="24"/>
          <w:szCs w:val="24"/>
          <w:lang w:val="hy-AM"/>
        </w:rPr>
        <w:t xml:space="preserve"> </w:t>
      </w:r>
      <w:r w:rsidR="00887E2A" w:rsidRPr="00837281">
        <w:rPr>
          <w:rFonts w:ascii="GHEA Mariam" w:hAnsi="GHEA Mariam"/>
          <w:i/>
          <w:iCs/>
          <w:sz w:val="24"/>
          <w:szCs w:val="24"/>
          <w:shd w:val="clear" w:color="auto" w:fill="FFFFFF"/>
          <w:lang w:val="hy-AM"/>
        </w:rPr>
        <w:t>հանցագործության կատարման հանգամանքներն ու նրա գործողությունների վտանգավորության աստիճանը:</w:t>
      </w:r>
    </w:p>
    <w:p w14:paraId="3B0885CE" w14:textId="77777777" w:rsidR="00BD2C56" w:rsidRPr="00D70068" w:rsidRDefault="00887E2A" w:rsidP="00887E2A">
      <w:pPr>
        <w:tabs>
          <w:tab w:val="left" w:pos="142"/>
        </w:tabs>
        <w:spacing w:line="360" w:lineRule="auto"/>
        <w:ind w:leftChars="0" w:firstLineChars="0" w:firstLine="567"/>
        <w:contextualSpacing/>
        <w:jc w:val="both"/>
        <w:rPr>
          <w:rFonts w:ascii="GHEA Mariam" w:hAnsi="GHEA Mariam"/>
          <w:i/>
          <w:iCs/>
          <w:sz w:val="24"/>
          <w:szCs w:val="24"/>
          <w:lang w:val="hy-AM"/>
        </w:rPr>
      </w:pPr>
      <w:r w:rsidRPr="00D70068">
        <w:rPr>
          <w:rFonts w:ascii="GHEA Mariam" w:hAnsi="GHEA Mariam"/>
          <w:i/>
          <w:iCs/>
          <w:sz w:val="24"/>
          <w:szCs w:val="24"/>
          <w:shd w:val="clear" w:color="auto" w:fill="FFFFFF"/>
          <w:lang w:val="hy-AM"/>
        </w:rPr>
        <w:t>Նման հետևության հանգելիս Վերաքննիչ դատարանը հաշվի է առնում հետևյալ հանգամանքները՝</w:t>
      </w:r>
    </w:p>
    <w:p w14:paraId="33CDB71E" w14:textId="532A9ACF" w:rsidR="00BD2C56" w:rsidRPr="00D70068" w:rsidRDefault="00887E2A" w:rsidP="00887E2A">
      <w:pPr>
        <w:tabs>
          <w:tab w:val="left" w:pos="142"/>
        </w:tabs>
        <w:spacing w:line="360" w:lineRule="auto"/>
        <w:ind w:leftChars="0" w:firstLineChars="0" w:firstLine="567"/>
        <w:contextualSpacing/>
        <w:jc w:val="both"/>
        <w:rPr>
          <w:rFonts w:ascii="GHEA Mariam" w:hAnsi="GHEA Mariam"/>
          <w:i/>
          <w:iCs/>
          <w:sz w:val="24"/>
          <w:szCs w:val="24"/>
          <w:lang w:val="hy-AM"/>
        </w:rPr>
      </w:pPr>
      <w:r w:rsidRPr="00D70068">
        <w:rPr>
          <w:rFonts w:ascii="GHEA Mariam" w:hAnsi="GHEA Mariam"/>
          <w:i/>
          <w:iCs/>
          <w:sz w:val="24"/>
          <w:szCs w:val="24"/>
          <w:shd w:val="clear" w:color="auto" w:fill="FFFFFF"/>
          <w:lang w:val="hy-AM"/>
        </w:rPr>
        <w:t>- մեղադրյալ Վ</w:t>
      </w:r>
      <w:r w:rsidR="006F4488" w:rsidRPr="00D70068">
        <w:rPr>
          <w:rFonts w:ascii="GHEA Mariam" w:hAnsi="GHEA Mariam"/>
          <w:i/>
          <w:iCs/>
          <w:sz w:val="24"/>
          <w:szCs w:val="24"/>
          <w:shd w:val="clear" w:color="auto" w:fill="FFFFFF"/>
          <w:lang w:val="hy-AM"/>
        </w:rPr>
        <w:t>.</w:t>
      </w:r>
      <w:r w:rsidRPr="00D70068">
        <w:rPr>
          <w:rFonts w:ascii="GHEA Mariam" w:hAnsi="GHEA Mariam"/>
          <w:i/>
          <w:iCs/>
          <w:sz w:val="24"/>
          <w:szCs w:val="24"/>
          <w:shd w:val="clear" w:color="auto" w:fill="FFFFFF"/>
          <w:lang w:val="hy-AM"/>
        </w:rPr>
        <w:t>Ղալթախչյանը համարվում է դատվածություն չունեցող,</w:t>
      </w:r>
    </w:p>
    <w:p w14:paraId="5647AA52" w14:textId="090E840C" w:rsidR="00BD2C56" w:rsidRPr="00D70068" w:rsidRDefault="00887E2A" w:rsidP="00887E2A">
      <w:pPr>
        <w:tabs>
          <w:tab w:val="left" w:pos="142"/>
        </w:tabs>
        <w:spacing w:line="360" w:lineRule="auto"/>
        <w:ind w:leftChars="0" w:firstLineChars="0" w:firstLine="567"/>
        <w:contextualSpacing/>
        <w:jc w:val="both"/>
        <w:rPr>
          <w:rFonts w:ascii="GHEA Mariam" w:hAnsi="GHEA Mariam"/>
          <w:i/>
          <w:iCs/>
          <w:sz w:val="24"/>
          <w:szCs w:val="24"/>
          <w:lang w:val="hy-AM"/>
        </w:rPr>
      </w:pPr>
      <w:r w:rsidRPr="00D70068">
        <w:rPr>
          <w:rFonts w:ascii="GHEA Mariam" w:hAnsi="GHEA Mariam"/>
          <w:i/>
          <w:iCs/>
          <w:sz w:val="24"/>
          <w:szCs w:val="24"/>
          <w:shd w:val="clear" w:color="auto" w:fill="FFFFFF"/>
          <w:lang w:val="hy-AM"/>
        </w:rPr>
        <w:t>- մեղադրյալ Վ</w:t>
      </w:r>
      <w:r w:rsidR="006F4488" w:rsidRPr="00D70068">
        <w:rPr>
          <w:rFonts w:ascii="GHEA Mariam" w:hAnsi="GHEA Mariam"/>
          <w:i/>
          <w:iCs/>
          <w:sz w:val="24"/>
          <w:szCs w:val="24"/>
          <w:shd w:val="clear" w:color="auto" w:fill="FFFFFF"/>
          <w:lang w:val="hy-AM"/>
        </w:rPr>
        <w:t>.</w:t>
      </w:r>
      <w:r w:rsidRPr="00D70068">
        <w:rPr>
          <w:rFonts w:ascii="GHEA Mariam" w:hAnsi="GHEA Mariam"/>
          <w:i/>
          <w:iCs/>
          <w:sz w:val="24"/>
          <w:szCs w:val="24"/>
          <w:shd w:val="clear" w:color="auto" w:fill="FFFFFF"/>
          <w:lang w:val="hy-AM"/>
        </w:rPr>
        <w:t>Ղալթախչյանը բնակվում է 1955թ. ծնված, կենսաթոշակառու մոր հետ, և ըստ էության հանդիսանում է նրա միակ խնամակալը, հետևաբար</w:t>
      </w:r>
      <w:r w:rsidRPr="00D70068">
        <w:rPr>
          <w:rFonts w:ascii="GHEA Mariam" w:hAnsi="GHEA Mariam"/>
          <w:sz w:val="24"/>
          <w:szCs w:val="24"/>
          <w:shd w:val="clear" w:color="auto" w:fill="FFFFFF"/>
          <w:lang w:val="hy-AM"/>
        </w:rPr>
        <w:t xml:space="preserve"> </w:t>
      </w:r>
      <w:r w:rsidRPr="00D70068">
        <w:rPr>
          <w:rFonts w:ascii="GHEA Mariam" w:hAnsi="GHEA Mariam"/>
          <w:i/>
          <w:iCs/>
          <w:sz w:val="24"/>
          <w:szCs w:val="24"/>
          <w:shd w:val="clear" w:color="auto" w:fill="FFFFFF"/>
          <w:lang w:val="hy-AM"/>
        </w:rPr>
        <w:t>ազատազրկման ձևով պատիժ կրելը կարող է ծանր անդրադառնալ նրա ընտանիքի անդամի վրա,</w:t>
      </w:r>
    </w:p>
    <w:p w14:paraId="02654900" w14:textId="7E6FC8A0" w:rsidR="00BD2C56" w:rsidRPr="00D70068" w:rsidRDefault="00887E2A" w:rsidP="00887E2A">
      <w:pPr>
        <w:tabs>
          <w:tab w:val="left" w:pos="142"/>
        </w:tabs>
        <w:spacing w:line="360" w:lineRule="auto"/>
        <w:ind w:leftChars="0" w:firstLineChars="0" w:firstLine="567"/>
        <w:contextualSpacing/>
        <w:jc w:val="both"/>
        <w:rPr>
          <w:rFonts w:ascii="GHEA Mariam" w:hAnsi="GHEA Mariam"/>
          <w:i/>
          <w:iCs/>
          <w:sz w:val="24"/>
          <w:szCs w:val="24"/>
          <w:lang w:val="hy-AM"/>
        </w:rPr>
      </w:pPr>
      <w:r w:rsidRPr="00D70068">
        <w:rPr>
          <w:rFonts w:ascii="GHEA Mariam" w:hAnsi="GHEA Mariam"/>
          <w:i/>
          <w:iCs/>
          <w:sz w:val="24"/>
          <w:szCs w:val="24"/>
          <w:shd w:val="clear" w:color="auto" w:fill="FFFFFF"/>
          <w:lang w:val="hy-AM"/>
        </w:rPr>
        <w:t>- մեղադրյալ Վ</w:t>
      </w:r>
      <w:r w:rsidR="006F4488" w:rsidRPr="00D70068">
        <w:rPr>
          <w:rFonts w:ascii="GHEA Mariam" w:hAnsi="GHEA Mariam"/>
          <w:i/>
          <w:iCs/>
          <w:sz w:val="24"/>
          <w:szCs w:val="24"/>
          <w:shd w:val="clear" w:color="auto" w:fill="FFFFFF"/>
          <w:lang w:val="hy-AM"/>
        </w:rPr>
        <w:t>.</w:t>
      </w:r>
      <w:r w:rsidRPr="00D70068">
        <w:rPr>
          <w:rFonts w:ascii="GHEA Mariam" w:hAnsi="GHEA Mariam"/>
          <w:i/>
          <w:iCs/>
          <w:sz w:val="24"/>
          <w:szCs w:val="24"/>
          <w:shd w:val="clear" w:color="auto" w:fill="FFFFFF"/>
          <w:lang w:val="hy-AM"/>
        </w:rPr>
        <w:t xml:space="preserve">Ղալթախչյանը ունի առողջական խնդիրներ, մասնավորապես նա 2010 թվականից հաշվառված է ՀՀ ԱՆ «Ավան հոգեկան առողջության կենտրոն» ՓԲ ընկերությունում՝ «Սեռական զարգացման և կողմնորոշման հետ կապված հոգեբանական և վարքային խանգարումներ» ախտորոշմամբ: Բացի այդ </w:t>
      </w:r>
      <w:r w:rsidRPr="00D70068">
        <w:rPr>
          <w:rFonts w:ascii="GHEA Mariam" w:hAnsi="GHEA Mariam"/>
          <w:i/>
          <w:iCs/>
          <w:sz w:val="24"/>
          <w:szCs w:val="24"/>
          <w:shd w:val="clear" w:color="auto" w:fill="FFFFFF"/>
          <w:lang w:val="hy-AM"/>
        </w:rPr>
        <w:lastRenderedPageBreak/>
        <w:t>27.10.2023թ. տրված տեղեկանքի համաձայն Վահե Ղալթախչյանի մոտ ախտորոշվել է «կարդիալ փականի անբավարարություն, ռեֆլյուքս էզոֆագիտ, մակերեսային գաստրիտ, բուլբիտ»,</w:t>
      </w:r>
    </w:p>
    <w:p w14:paraId="52004323" w14:textId="6431C955" w:rsidR="00BD2C56" w:rsidRPr="00D70068" w:rsidRDefault="00887E2A" w:rsidP="00887E2A">
      <w:pPr>
        <w:tabs>
          <w:tab w:val="left" w:pos="142"/>
        </w:tabs>
        <w:spacing w:line="360" w:lineRule="auto"/>
        <w:ind w:leftChars="0" w:firstLineChars="0" w:firstLine="567"/>
        <w:contextualSpacing/>
        <w:jc w:val="both"/>
        <w:rPr>
          <w:rFonts w:ascii="GHEA Mariam" w:hAnsi="GHEA Mariam"/>
          <w:i/>
          <w:iCs/>
          <w:sz w:val="24"/>
          <w:szCs w:val="24"/>
          <w:lang w:val="hy-AM"/>
        </w:rPr>
      </w:pPr>
      <w:r w:rsidRPr="00D70068">
        <w:rPr>
          <w:rFonts w:ascii="GHEA Mariam" w:hAnsi="GHEA Mariam"/>
          <w:i/>
          <w:iCs/>
          <w:sz w:val="24"/>
          <w:szCs w:val="24"/>
          <w:shd w:val="clear" w:color="auto" w:fill="FFFFFF"/>
          <w:lang w:val="hy-AM"/>
        </w:rPr>
        <w:t>- մեղադրյալ Վ</w:t>
      </w:r>
      <w:r w:rsidR="00A861DF" w:rsidRPr="00D70068">
        <w:rPr>
          <w:rFonts w:ascii="GHEA Mariam" w:hAnsi="GHEA Mariam"/>
          <w:i/>
          <w:iCs/>
          <w:sz w:val="24"/>
          <w:szCs w:val="24"/>
          <w:shd w:val="clear" w:color="auto" w:fill="FFFFFF"/>
          <w:lang w:val="hy-AM"/>
        </w:rPr>
        <w:t>.</w:t>
      </w:r>
      <w:r w:rsidRPr="00D70068">
        <w:rPr>
          <w:rFonts w:ascii="GHEA Mariam" w:hAnsi="GHEA Mariam"/>
          <w:i/>
          <w:iCs/>
          <w:sz w:val="24"/>
          <w:szCs w:val="24"/>
          <w:shd w:val="clear" w:color="auto" w:fill="FFFFFF"/>
          <w:lang w:val="hy-AM"/>
        </w:rPr>
        <w:t>Ղալթախչյանը երիտասարդ է, կատարել է համեմատաբար նվազ վտանգավորություն ունեցող՝ «մարիխունա» տեսակի թմրամիջոցի իրացնելու նպատակով ապօրինի ձեռքբերում,</w:t>
      </w:r>
    </w:p>
    <w:p w14:paraId="3D84B5D7" w14:textId="0F149C6E" w:rsidR="00BD2C56" w:rsidRPr="00D70068" w:rsidRDefault="00887E2A" w:rsidP="00887E2A">
      <w:pPr>
        <w:tabs>
          <w:tab w:val="left" w:pos="142"/>
        </w:tabs>
        <w:spacing w:line="360" w:lineRule="auto"/>
        <w:ind w:leftChars="0" w:firstLineChars="0" w:firstLine="567"/>
        <w:contextualSpacing/>
        <w:jc w:val="both"/>
        <w:rPr>
          <w:rFonts w:ascii="GHEA Mariam" w:hAnsi="GHEA Mariam"/>
          <w:i/>
          <w:iCs/>
          <w:sz w:val="24"/>
          <w:szCs w:val="24"/>
          <w:lang w:val="hy-AM"/>
        </w:rPr>
      </w:pPr>
      <w:r w:rsidRPr="00D70068">
        <w:rPr>
          <w:rFonts w:ascii="GHEA Mariam" w:hAnsi="GHEA Mariam"/>
          <w:i/>
          <w:iCs/>
          <w:sz w:val="24"/>
          <w:szCs w:val="24"/>
          <w:shd w:val="clear" w:color="auto" w:fill="FFFFFF"/>
          <w:lang w:val="hy-AM"/>
        </w:rPr>
        <w:t>- մեղադրյալ Վ</w:t>
      </w:r>
      <w:r w:rsidR="0076072A" w:rsidRPr="00D70068">
        <w:rPr>
          <w:rFonts w:ascii="GHEA Mariam" w:hAnsi="GHEA Mariam"/>
          <w:i/>
          <w:iCs/>
          <w:sz w:val="24"/>
          <w:szCs w:val="24"/>
          <w:shd w:val="clear" w:color="auto" w:fill="FFFFFF"/>
          <w:lang w:val="hy-AM"/>
        </w:rPr>
        <w:t>.</w:t>
      </w:r>
      <w:r w:rsidRPr="00D70068">
        <w:rPr>
          <w:rFonts w:ascii="GHEA Mariam" w:hAnsi="GHEA Mariam"/>
          <w:i/>
          <w:iCs/>
          <w:sz w:val="24"/>
          <w:szCs w:val="24"/>
          <w:shd w:val="clear" w:color="auto" w:fill="FFFFFF"/>
          <w:lang w:val="hy-AM"/>
        </w:rPr>
        <w:t>Ղալթախչյանն առաջադրված մեղադրանքում իրեն լիովին մեղավոր է ճանաչել, զղջացել է, աջակցել է հանցագործության բացահայտմանը, տրամադրել է իր բջջային հեռախոսի գաղտնաբառը և այն էջը, որտեղից ձեռք է բերել թմրամիջոցը, մատնացույց է արել այն վայրերը, որտեղ թմրամիջոց է տեղադրել, որտեղից հայտնաբերվել և վերցվել է մեկ փաթեթ, որոնք նվազեցում են կատարած արարքի հանրային վտանգավորությունը,</w:t>
      </w:r>
    </w:p>
    <w:p w14:paraId="25D8A02F" w14:textId="4CD83AEE" w:rsidR="00BD2C56" w:rsidRPr="00D70068" w:rsidRDefault="00887E2A" w:rsidP="00887E2A">
      <w:pPr>
        <w:tabs>
          <w:tab w:val="left" w:pos="142"/>
        </w:tabs>
        <w:spacing w:line="360" w:lineRule="auto"/>
        <w:ind w:leftChars="0" w:firstLineChars="0" w:firstLine="567"/>
        <w:contextualSpacing/>
        <w:jc w:val="both"/>
        <w:rPr>
          <w:rFonts w:ascii="GHEA Mariam" w:hAnsi="GHEA Mariam"/>
          <w:i/>
          <w:iCs/>
          <w:sz w:val="24"/>
          <w:szCs w:val="24"/>
          <w:lang w:val="hy-AM"/>
        </w:rPr>
      </w:pPr>
      <w:r w:rsidRPr="00D70068">
        <w:rPr>
          <w:rFonts w:ascii="GHEA Mariam" w:hAnsi="GHEA Mariam"/>
          <w:i/>
          <w:iCs/>
          <w:sz w:val="24"/>
          <w:szCs w:val="24"/>
          <w:shd w:val="clear" w:color="auto" w:fill="FFFFFF"/>
          <w:lang w:val="hy-AM"/>
        </w:rPr>
        <w:t>-</w:t>
      </w:r>
      <w:r w:rsidR="00F77493" w:rsidRPr="003805B4">
        <w:rPr>
          <w:rFonts w:ascii="GHEA Mariam" w:hAnsi="GHEA Mariam"/>
          <w:i/>
          <w:iCs/>
          <w:sz w:val="24"/>
          <w:szCs w:val="24"/>
          <w:shd w:val="clear" w:color="auto" w:fill="FFFFFF"/>
          <w:lang w:val="hy-AM"/>
        </w:rPr>
        <w:t xml:space="preserve"> </w:t>
      </w:r>
      <w:r w:rsidRPr="00D70068">
        <w:rPr>
          <w:rFonts w:ascii="GHEA Mariam" w:hAnsi="GHEA Mariam"/>
          <w:i/>
          <w:iCs/>
          <w:sz w:val="24"/>
          <w:szCs w:val="24"/>
          <w:shd w:val="clear" w:color="auto" w:fill="FFFFFF"/>
          <w:lang w:val="hy-AM"/>
        </w:rPr>
        <w:t>մեղադրյալ Վ</w:t>
      </w:r>
      <w:r w:rsidR="003E027B" w:rsidRPr="00D70068">
        <w:rPr>
          <w:rFonts w:ascii="GHEA Mariam" w:hAnsi="GHEA Mariam"/>
          <w:i/>
          <w:iCs/>
          <w:sz w:val="24"/>
          <w:szCs w:val="24"/>
          <w:shd w:val="clear" w:color="auto" w:fill="FFFFFF"/>
          <w:lang w:val="hy-AM"/>
        </w:rPr>
        <w:t>.</w:t>
      </w:r>
      <w:r w:rsidRPr="00D70068">
        <w:rPr>
          <w:rFonts w:ascii="GHEA Mariam" w:hAnsi="GHEA Mariam"/>
          <w:i/>
          <w:iCs/>
          <w:sz w:val="24"/>
          <w:szCs w:val="24"/>
          <w:shd w:val="clear" w:color="auto" w:fill="FFFFFF"/>
          <w:lang w:val="hy-AM"/>
        </w:rPr>
        <w:t>Ղալթախչյանը 1 ամիս 27 օր գտնվել է կալանքի տակ, այնուհետև նրա նկատմամբ կիրառվել է անազատության հետ չկապված խափանման միջոցներ և այդ ընթացքում նրա կողմից բացասական վարքագիծ դրսևորելու վերաբերյալ քրեական գործի նյութերում տեղեկություներ չկան,</w:t>
      </w:r>
    </w:p>
    <w:p w14:paraId="50119A01" w14:textId="63BAEF9C" w:rsidR="00685787" w:rsidRPr="00D70068" w:rsidRDefault="00887E2A" w:rsidP="00685787">
      <w:pPr>
        <w:tabs>
          <w:tab w:val="left" w:pos="142"/>
        </w:tabs>
        <w:spacing w:line="360" w:lineRule="auto"/>
        <w:ind w:leftChars="0" w:firstLineChars="0" w:firstLine="567"/>
        <w:contextualSpacing/>
        <w:jc w:val="both"/>
        <w:rPr>
          <w:rFonts w:ascii="GHEA Mariam" w:hAnsi="GHEA Mariam"/>
          <w:i/>
          <w:iCs/>
          <w:sz w:val="24"/>
          <w:szCs w:val="24"/>
          <w:shd w:val="clear" w:color="auto" w:fill="FFFFFF"/>
          <w:lang w:val="hy-AM"/>
        </w:rPr>
      </w:pPr>
      <w:r w:rsidRPr="00D70068">
        <w:rPr>
          <w:rFonts w:ascii="GHEA Mariam" w:hAnsi="GHEA Mariam"/>
          <w:i/>
          <w:iCs/>
          <w:sz w:val="24"/>
          <w:szCs w:val="24"/>
          <w:shd w:val="clear" w:color="auto" w:fill="FFFFFF"/>
          <w:lang w:val="hy-AM"/>
        </w:rPr>
        <w:t>-</w:t>
      </w:r>
      <w:r w:rsidR="00F77493" w:rsidRPr="003805B4">
        <w:rPr>
          <w:rFonts w:ascii="GHEA Mariam" w:hAnsi="GHEA Mariam"/>
          <w:i/>
          <w:iCs/>
          <w:sz w:val="24"/>
          <w:szCs w:val="24"/>
          <w:shd w:val="clear" w:color="auto" w:fill="FFFFFF"/>
          <w:lang w:val="hy-AM"/>
        </w:rPr>
        <w:t xml:space="preserve"> </w:t>
      </w:r>
      <w:r w:rsidRPr="00D70068">
        <w:rPr>
          <w:rFonts w:ascii="GHEA Mariam" w:hAnsi="GHEA Mariam"/>
          <w:i/>
          <w:iCs/>
          <w:sz w:val="24"/>
          <w:szCs w:val="24"/>
          <w:shd w:val="clear" w:color="auto" w:fill="FFFFFF"/>
          <w:lang w:val="hy-AM"/>
        </w:rPr>
        <w:t>բացակայում են պատիժը և պատասխանատվությունը ծանրացնող հանգամանքները</w:t>
      </w:r>
      <w:r w:rsidR="00685787" w:rsidRPr="00D70068">
        <w:rPr>
          <w:rFonts w:ascii="GHEA Mariam" w:hAnsi="GHEA Mariam"/>
          <w:i/>
          <w:iCs/>
          <w:sz w:val="24"/>
          <w:szCs w:val="24"/>
          <w:shd w:val="clear" w:color="auto" w:fill="FFFFFF"/>
          <w:lang w:val="hy-AM"/>
        </w:rPr>
        <w:t xml:space="preserve"> (…)</w:t>
      </w:r>
      <w:r w:rsidRPr="00D70068">
        <w:rPr>
          <w:rFonts w:ascii="GHEA Mariam" w:hAnsi="GHEA Mariam"/>
          <w:i/>
          <w:iCs/>
          <w:sz w:val="24"/>
          <w:szCs w:val="24"/>
          <w:shd w:val="clear" w:color="auto" w:fill="FFFFFF"/>
          <w:lang w:val="hy-AM"/>
        </w:rPr>
        <w:t>։</w:t>
      </w:r>
    </w:p>
    <w:p w14:paraId="15871D40" w14:textId="317873C5" w:rsidR="00F129CD" w:rsidRPr="003805B4" w:rsidRDefault="00F129CD" w:rsidP="00685787">
      <w:pPr>
        <w:tabs>
          <w:tab w:val="left" w:pos="142"/>
        </w:tabs>
        <w:spacing w:line="360" w:lineRule="auto"/>
        <w:ind w:leftChars="0" w:firstLineChars="0" w:firstLine="567"/>
        <w:contextualSpacing/>
        <w:jc w:val="both"/>
        <w:rPr>
          <w:rFonts w:ascii="GHEA Mariam" w:hAnsi="GHEA Mariam"/>
          <w:i/>
          <w:iCs/>
          <w:sz w:val="24"/>
          <w:szCs w:val="24"/>
          <w:shd w:val="clear" w:color="auto" w:fill="FFFFFF"/>
          <w:lang w:val="hy-AM"/>
        </w:rPr>
      </w:pPr>
      <w:r w:rsidRPr="003805B4">
        <w:rPr>
          <w:rFonts w:ascii="GHEA Mariam" w:hAnsi="GHEA Mariam"/>
          <w:i/>
          <w:iCs/>
          <w:sz w:val="24"/>
          <w:szCs w:val="24"/>
          <w:shd w:val="clear" w:color="auto" w:fill="FFFFFF"/>
          <w:lang w:val="hy-AM"/>
        </w:rPr>
        <w:t>Վերաքննիչ դատարանի գնահատմամբ վերոգրյալը՝ մեղադրյալի նկատմամբ պատիժ նշանակելիս Առաջին ատյանի դատարանի կողմից հաշվի առնված հանգամանքների համակցության մեջ, էապես նվազեցնում է ինչպես մեղադրյալ Վահե Ղալթախչյանի, այնպես էլ նրա կատարած արարքի հանրության համար վտանգավորության աստիճանը։</w:t>
      </w:r>
    </w:p>
    <w:p w14:paraId="0FF8C39E" w14:textId="1ECF68E7" w:rsidR="003E149E" w:rsidRPr="00837281" w:rsidRDefault="00887E2A" w:rsidP="00685787">
      <w:pPr>
        <w:tabs>
          <w:tab w:val="left" w:pos="142"/>
        </w:tabs>
        <w:spacing w:line="360" w:lineRule="auto"/>
        <w:ind w:leftChars="0" w:firstLineChars="0" w:firstLine="567"/>
        <w:contextualSpacing/>
        <w:jc w:val="both"/>
        <w:rPr>
          <w:rFonts w:ascii="GHEA Mariam" w:hAnsi="GHEA Mariam"/>
          <w:i/>
          <w:iCs/>
          <w:sz w:val="24"/>
          <w:szCs w:val="24"/>
          <w:lang w:val="hy-AM"/>
        </w:rPr>
      </w:pPr>
      <w:r w:rsidRPr="00837281">
        <w:rPr>
          <w:rFonts w:ascii="GHEA Mariam" w:hAnsi="GHEA Mariam"/>
          <w:i/>
          <w:iCs/>
          <w:sz w:val="24"/>
          <w:szCs w:val="24"/>
          <w:shd w:val="clear" w:color="auto" w:fill="FFFFFF"/>
          <w:lang w:val="hy-AM"/>
        </w:rPr>
        <w:t xml:space="preserve">Վերաքննիչ դատարանը գտնում է, որ օբյեկտիվորեն գոյություն ունեցող վերը նշված տվյալների համակցությունը վկայում է, որ Վահե Ղալթախչյանի նկատմամբ ՀՀ քրեական օրենսգրքի 393-րդ հոդվածի 2-րդ մասի 2-րդ և 3-րդ կետով նշանակված պատիժը պայմանականորեն չկիրառելու, 2 տարի ժամկետով փորձաշրջան սահմանելու և նրա վրա առանց դատապարտյալի վարքագծի նկատմամբ վերահսկողություն իրականացնող իրավասու մարմնի համաձայնության ՀՀ տարածքը չլքելու, ինչպես նաև բնակության վայրը փոխելու դեպքում </w:t>
      </w:r>
      <w:r w:rsidRPr="00837281">
        <w:rPr>
          <w:rFonts w:ascii="GHEA Mariam" w:hAnsi="GHEA Mariam"/>
          <w:i/>
          <w:iCs/>
          <w:sz w:val="24"/>
          <w:szCs w:val="24"/>
          <w:shd w:val="clear" w:color="auto" w:fill="FFFFFF"/>
          <w:lang w:val="hy-AM"/>
        </w:rPr>
        <w:lastRenderedPageBreak/>
        <w:t>դատապարտյալի վարքագծի նկատմամբ վերահսկողություն իրականացնող իրավասու մարմնին իր նոր բնակության վայրի հասցեն հայտնելու պարտականություն դնելու միջոցով հնարավոր է հասնել ՀՀ քրեական օրենսգրքի 55-րդ հոդվածով ամրագրված պատժի նպատակներին` սոցիալական արդարության վերականգնմանը, պատժի ենթարկված անձի</w:t>
      </w:r>
      <w:r w:rsidR="00472C74" w:rsidRPr="00D96D8E">
        <w:rPr>
          <w:rFonts w:ascii="GHEA Mariam" w:hAnsi="GHEA Mariam"/>
          <w:i/>
          <w:iCs/>
          <w:sz w:val="24"/>
          <w:szCs w:val="24"/>
          <w:shd w:val="clear" w:color="auto" w:fill="FFFFFF"/>
          <w:lang w:val="hy-AM"/>
        </w:rPr>
        <w:t xml:space="preserve"> </w:t>
      </w:r>
      <w:r w:rsidRPr="00837281">
        <w:rPr>
          <w:rFonts w:ascii="GHEA Mariam" w:hAnsi="GHEA Mariam"/>
          <w:i/>
          <w:iCs/>
          <w:sz w:val="24"/>
          <w:szCs w:val="24"/>
          <w:shd w:val="clear" w:color="auto" w:fill="FFFFFF"/>
          <w:lang w:val="hy-AM"/>
        </w:rPr>
        <w:t>վերասոցիալականացմանը և հանցագործությունների կանխմանը: Ընդ որում՝ Վերաքննիչ դատարանը գտնում է, որ նշանակված պատիժը պայմանականորեն չկիրառելով առավել արդյունավետ կիրացվի պատժի նպատակներից հատկապես վերասոցիալականացումը</w:t>
      </w:r>
      <w:r w:rsidR="006D4396" w:rsidRPr="00837281">
        <w:rPr>
          <w:rFonts w:ascii="GHEA Mariam" w:hAnsi="GHEA Mariam"/>
          <w:i/>
          <w:iCs/>
          <w:sz w:val="24"/>
          <w:szCs w:val="24"/>
          <w:shd w:val="clear" w:color="auto" w:fill="FFFFFF"/>
          <w:lang w:val="hy-AM"/>
        </w:rPr>
        <w:t xml:space="preserve"> </w:t>
      </w:r>
      <w:r w:rsidR="00502B3B" w:rsidRPr="003805B4">
        <w:rPr>
          <w:rFonts w:ascii="GHEA Mariam" w:eastAsia="GHEA Mariam" w:hAnsi="GHEA Mariam" w:cs="GHEA Mariam"/>
          <w:i/>
          <w:iCs/>
          <w:sz w:val="24"/>
          <w:szCs w:val="24"/>
          <w:lang w:val="hy-AM"/>
        </w:rPr>
        <w:t>(…)</w:t>
      </w:r>
      <w:r w:rsidR="00136DA3" w:rsidRPr="003805B4">
        <w:rPr>
          <w:rFonts w:ascii="GHEA Mariam" w:eastAsia="GHEA Mariam" w:hAnsi="GHEA Mariam" w:cs="GHEA Mariam"/>
          <w:i/>
          <w:iCs/>
          <w:sz w:val="24"/>
          <w:szCs w:val="24"/>
          <w:lang w:val="hy-AM"/>
        </w:rPr>
        <w:t>»</w:t>
      </w:r>
      <w:r w:rsidR="00025997" w:rsidRPr="003805B4">
        <w:rPr>
          <w:rStyle w:val="FootnoteReference"/>
          <w:rFonts w:ascii="GHEA Mariam" w:eastAsia="GHEA Mariam" w:hAnsi="GHEA Mariam" w:cs="GHEA Mariam"/>
          <w:i/>
          <w:iCs/>
          <w:sz w:val="24"/>
          <w:szCs w:val="24"/>
          <w:lang w:val="hy-AM"/>
        </w:rPr>
        <w:footnoteReference w:id="3"/>
      </w:r>
      <w:r w:rsidR="005D674A" w:rsidRPr="003805B4">
        <w:rPr>
          <w:rFonts w:ascii="GHEA Mariam" w:eastAsia="GHEA Mariam" w:hAnsi="GHEA Mariam" w:cs="GHEA Mariam"/>
          <w:i/>
          <w:iCs/>
          <w:sz w:val="24"/>
          <w:szCs w:val="24"/>
          <w:lang w:val="hy-AM"/>
        </w:rPr>
        <w:t>:</w:t>
      </w:r>
    </w:p>
    <w:p w14:paraId="306D40C8" w14:textId="77777777" w:rsidR="00855F32" w:rsidRDefault="00855F32" w:rsidP="000F6516">
      <w:pPr>
        <w:pBdr>
          <w:top w:val="nil"/>
          <w:left w:val="nil"/>
          <w:bottom w:val="nil"/>
          <w:right w:val="nil"/>
          <w:between w:val="nil"/>
        </w:pBdr>
        <w:tabs>
          <w:tab w:val="left" w:pos="0"/>
          <w:tab w:val="left" w:pos="142"/>
        </w:tabs>
        <w:spacing w:line="360" w:lineRule="auto"/>
        <w:ind w:leftChars="0" w:firstLineChars="0" w:firstLine="567"/>
        <w:jc w:val="both"/>
        <w:rPr>
          <w:rFonts w:ascii="GHEA Mariam" w:eastAsia="GHEA Mariam" w:hAnsi="GHEA Mariam" w:cs="GHEA Mariam"/>
          <w:b/>
          <w:sz w:val="24"/>
          <w:szCs w:val="24"/>
          <w:u w:val="single"/>
          <w:lang w:val="hy-AM"/>
        </w:rPr>
      </w:pPr>
    </w:p>
    <w:p w14:paraId="0CA2A16A" w14:textId="593A6623" w:rsidR="00EE5AE8" w:rsidRPr="0072063F" w:rsidRDefault="00D3555F" w:rsidP="000F6516">
      <w:pPr>
        <w:pBdr>
          <w:top w:val="nil"/>
          <w:left w:val="nil"/>
          <w:bottom w:val="nil"/>
          <w:right w:val="nil"/>
          <w:between w:val="nil"/>
        </w:pBdr>
        <w:tabs>
          <w:tab w:val="left" w:pos="0"/>
          <w:tab w:val="left" w:pos="142"/>
        </w:tabs>
        <w:spacing w:line="360" w:lineRule="auto"/>
        <w:ind w:leftChars="0" w:firstLineChars="0" w:firstLine="567"/>
        <w:jc w:val="both"/>
        <w:rPr>
          <w:rFonts w:ascii="GHEA Mariam" w:eastAsia="GHEA Mariam" w:hAnsi="GHEA Mariam" w:cs="GHEA Mariam"/>
          <w:b/>
          <w:sz w:val="24"/>
          <w:szCs w:val="24"/>
          <w:u w:val="single"/>
          <w:lang w:val="hy-AM"/>
        </w:rPr>
      </w:pPr>
      <w:r w:rsidRPr="0072063F">
        <w:rPr>
          <w:rFonts w:ascii="GHEA Mariam" w:eastAsia="GHEA Mariam" w:hAnsi="GHEA Mariam" w:cs="GHEA Mariam"/>
          <w:b/>
          <w:sz w:val="24"/>
          <w:szCs w:val="24"/>
          <w:u w:val="single"/>
          <w:lang w:val="hy-AM"/>
        </w:rPr>
        <w:t xml:space="preserve">Վճռաբեկ դատարանի </w:t>
      </w:r>
      <w:r w:rsidR="00CB02ED" w:rsidRPr="0072063F">
        <w:rPr>
          <w:rFonts w:ascii="GHEA Mariam" w:eastAsia="GHEA Mariam" w:hAnsi="GHEA Mariam" w:cs="GHEA Mariam"/>
          <w:b/>
          <w:sz w:val="24"/>
          <w:szCs w:val="24"/>
          <w:u w:val="single"/>
          <w:lang w:val="hy-AM"/>
        </w:rPr>
        <w:t>հիմնավորումները</w:t>
      </w:r>
      <w:r w:rsidRPr="0072063F">
        <w:rPr>
          <w:rFonts w:ascii="GHEA Mariam" w:eastAsia="GHEA Mariam" w:hAnsi="GHEA Mariam" w:cs="GHEA Mariam"/>
          <w:b/>
          <w:sz w:val="24"/>
          <w:szCs w:val="24"/>
          <w:u w:val="single"/>
          <w:lang w:val="hy-AM"/>
        </w:rPr>
        <w:t xml:space="preserve"> և եզրահանգումը.</w:t>
      </w:r>
    </w:p>
    <w:p w14:paraId="05CA53CF" w14:textId="581189CE" w:rsidR="00403AD7" w:rsidRPr="0072063F" w:rsidRDefault="00AE3838" w:rsidP="000F6516">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bookmarkStart w:id="0" w:name="_Hlk95153744"/>
      <w:r w:rsidRPr="0072063F">
        <w:rPr>
          <w:rFonts w:ascii="GHEA Mariam" w:hAnsi="GHEA Mariam"/>
          <w:bCs/>
          <w:iCs/>
          <w:sz w:val="24"/>
          <w:szCs w:val="24"/>
          <w:shd w:val="clear" w:color="auto" w:fill="FFFFFF"/>
          <w:lang w:val="hy-AM"/>
        </w:rPr>
        <w:t>1</w:t>
      </w:r>
      <w:r w:rsidR="00551F85">
        <w:rPr>
          <w:rFonts w:ascii="GHEA Mariam" w:hAnsi="GHEA Mariam"/>
          <w:bCs/>
          <w:iCs/>
          <w:sz w:val="24"/>
          <w:szCs w:val="24"/>
          <w:shd w:val="clear" w:color="auto" w:fill="FFFFFF"/>
          <w:lang w:val="hy-AM"/>
        </w:rPr>
        <w:t>0</w:t>
      </w:r>
      <w:r w:rsidRPr="0072063F">
        <w:rPr>
          <w:rFonts w:ascii="GHEA Mariam" w:hAnsi="GHEA Mariam"/>
          <w:bCs/>
          <w:iCs/>
          <w:sz w:val="24"/>
          <w:szCs w:val="24"/>
          <w:shd w:val="clear" w:color="auto" w:fill="FFFFFF"/>
          <w:lang w:val="fr-FR"/>
        </w:rPr>
        <w:t xml:space="preserve">. </w:t>
      </w:r>
      <w:proofErr w:type="spellStart"/>
      <w:r w:rsidRPr="0072063F">
        <w:rPr>
          <w:rFonts w:ascii="GHEA Mariam" w:hAnsi="GHEA Mariam"/>
          <w:bCs/>
          <w:iCs/>
          <w:sz w:val="24"/>
          <w:szCs w:val="24"/>
          <w:shd w:val="clear" w:color="auto" w:fill="FFFFFF"/>
          <w:lang w:val="es-ES_tradnl"/>
        </w:rPr>
        <w:t>Սույն</w:t>
      </w:r>
      <w:proofErr w:type="spellEnd"/>
      <w:r w:rsidRPr="0072063F">
        <w:rPr>
          <w:rFonts w:ascii="GHEA Mariam" w:hAnsi="GHEA Mariam"/>
          <w:bCs/>
          <w:iCs/>
          <w:sz w:val="24"/>
          <w:szCs w:val="24"/>
          <w:shd w:val="clear" w:color="auto" w:fill="FFFFFF"/>
          <w:lang w:val="es-ES_tradnl"/>
        </w:rPr>
        <w:t xml:space="preserve"> </w:t>
      </w:r>
      <w:proofErr w:type="spellStart"/>
      <w:r w:rsidR="006E50EA">
        <w:rPr>
          <w:rFonts w:ascii="GHEA Mariam" w:hAnsi="GHEA Mariam"/>
          <w:bCs/>
          <w:iCs/>
          <w:sz w:val="24"/>
          <w:szCs w:val="24"/>
          <w:shd w:val="clear" w:color="auto" w:fill="FFFFFF"/>
          <w:lang w:val="es-ES_tradnl"/>
        </w:rPr>
        <w:t>վարույթով</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Վճռաբեկ</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դատարանի</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առջև</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բարձրացված</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իրավական</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հարցը</w:t>
      </w:r>
      <w:proofErr w:type="spellEnd"/>
      <w:r w:rsidRPr="0072063F">
        <w:rPr>
          <w:rFonts w:ascii="GHEA Mariam" w:hAnsi="GHEA Mariam"/>
          <w:bCs/>
          <w:iCs/>
          <w:sz w:val="24"/>
          <w:szCs w:val="24"/>
          <w:shd w:val="clear" w:color="auto" w:fill="FFFFFF"/>
          <w:lang w:val="es-ES_tradnl"/>
        </w:rPr>
        <w:t xml:space="preserve"> </w:t>
      </w:r>
      <w:proofErr w:type="spellStart"/>
      <w:r w:rsidRPr="0072063F">
        <w:rPr>
          <w:rFonts w:ascii="GHEA Mariam" w:hAnsi="GHEA Mariam"/>
          <w:bCs/>
          <w:iCs/>
          <w:sz w:val="24"/>
          <w:szCs w:val="24"/>
          <w:shd w:val="clear" w:color="auto" w:fill="FFFFFF"/>
          <w:lang w:val="es-ES_tradnl"/>
        </w:rPr>
        <w:t>հետևյալն</w:t>
      </w:r>
      <w:proofErr w:type="spellEnd"/>
      <w:r w:rsidRPr="0072063F">
        <w:rPr>
          <w:rFonts w:ascii="GHEA Mariam" w:hAnsi="GHEA Mariam"/>
          <w:bCs/>
          <w:iCs/>
          <w:sz w:val="24"/>
          <w:szCs w:val="24"/>
          <w:shd w:val="clear" w:color="auto" w:fill="FFFFFF"/>
          <w:lang w:val="es-ES_tradnl"/>
        </w:rPr>
        <w:t xml:space="preserve"> է. </w:t>
      </w:r>
      <w:r w:rsidR="00624628" w:rsidRPr="0072063F">
        <w:rPr>
          <w:rFonts w:ascii="GHEA Mariam" w:hAnsi="GHEA Mariam"/>
          <w:bCs/>
          <w:iCs/>
          <w:sz w:val="24"/>
          <w:szCs w:val="24"/>
          <w:shd w:val="clear" w:color="auto" w:fill="FFFFFF"/>
          <w:lang w:val="hy-AM"/>
        </w:rPr>
        <w:t>հիմնավորվա՞ծ</w:t>
      </w:r>
      <w:r w:rsidRPr="0072063F">
        <w:rPr>
          <w:rFonts w:ascii="GHEA Mariam" w:hAnsi="GHEA Mariam"/>
          <w:bCs/>
          <w:iCs/>
          <w:sz w:val="24"/>
          <w:szCs w:val="24"/>
          <w:shd w:val="clear" w:color="auto" w:fill="FFFFFF"/>
          <w:lang w:val="es-ES_tradnl"/>
        </w:rPr>
        <w:t xml:space="preserve"> </w:t>
      </w:r>
      <w:r w:rsidR="005003FC">
        <w:rPr>
          <w:rFonts w:ascii="GHEA Mariam" w:hAnsi="GHEA Mariam"/>
          <w:bCs/>
          <w:iCs/>
          <w:sz w:val="24"/>
          <w:szCs w:val="24"/>
          <w:shd w:val="clear" w:color="auto" w:fill="FFFFFF"/>
          <w:lang w:val="hy-AM"/>
        </w:rPr>
        <w:t>են</w:t>
      </w:r>
      <w:r w:rsidRPr="0072063F">
        <w:rPr>
          <w:rFonts w:ascii="GHEA Mariam" w:hAnsi="GHEA Mariam"/>
          <w:bCs/>
          <w:iCs/>
          <w:sz w:val="24"/>
          <w:szCs w:val="24"/>
          <w:shd w:val="clear" w:color="auto" w:fill="FFFFFF"/>
          <w:lang w:val="es-ES_tradnl"/>
        </w:rPr>
        <w:t xml:space="preserve"> </w:t>
      </w:r>
      <w:proofErr w:type="spellStart"/>
      <w:r w:rsidR="00624628" w:rsidRPr="0072063F">
        <w:rPr>
          <w:rFonts w:ascii="GHEA Mariam" w:hAnsi="GHEA Mariam"/>
          <w:bCs/>
          <w:iCs/>
          <w:sz w:val="24"/>
          <w:szCs w:val="24"/>
          <w:shd w:val="clear" w:color="auto" w:fill="FFFFFF"/>
          <w:lang w:val="es-ES_tradnl"/>
        </w:rPr>
        <w:t>արդյո</w:t>
      </w:r>
      <w:r w:rsidRPr="0072063F">
        <w:rPr>
          <w:rFonts w:ascii="GHEA Mariam" w:hAnsi="GHEA Mariam"/>
          <w:bCs/>
          <w:iCs/>
          <w:sz w:val="24"/>
          <w:szCs w:val="24"/>
          <w:shd w:val="clear" w:color="auto" w:fill="FFFFFF"/>
          <w:lang w:val="es-ES_tradnl"/>
        </w:rPr>
        <w:t>ք</w:t>
      </w:r>
      <w:proofErr w:type="spellEnd"/>
      <w:r w:rsidR="00A934CB" w:rsidRPr="0072063F">
        <w:rPr>
          <w:rFonts w:ascii="GHEA Mariam" w:hAnsi="GHEA Mariam"/>
          <w:bCs/>
          <w:iCs/>
          <w:sz w:val="24"/>
          <w:szCs w:val="24"/>
          <w:shd w:val="clear" w:color="auto" w:fill="FFFFFF"/>
          <w:lang w:val="es-ES_tradnl"/>
        </w:rPr>
        <w:t xml:space="preserve"> </w:t>
      </w:r>
      <w:r w:rsidR="008C2050">
        <w:rPr>
          <w:rFonts w:ascii="GHEA Mariam" w:eastAsia="GHEA Mariam" w:hAnsi="GHEA Mariam" w:cs="GHEA Mariam"/>
          <w:sz w:val="24"/>
          <w:szCs w:val="24"/>
          <w:lang w:val="hy-AM"/>
        </w:rPr>
        <w:t>մեղադրյալ</w:t>
      </w:r>
      <w:r w:rsidR="006F68BE">
        <w:rPr>
          <w:rFonts w:ascii="GHEA Mariam" w:eastAsia="GHEA Mariam" w:hAnsi="GHEA Mariam" w:cs="GHEA Mariam"/>
          <w:sz w:val="24"/>
          <w:szCs w:val="24"/>
          <w:lang w:val="hy-AM"/>
        </w:rPr>
        <w:t xml:space="preserve"> </w:t>
      </w:r>
      <w:r w:rsidR="008A28DA">
        <w:rPr>
          <w:rFonts w:ascii="GHEA Mariam" w:eastAsia="GHEA Mariam" w:hAnsi="GHEA Mariam" w:cs="GHEA Mariam"/>
          <w:sz w:val="24"/>
          <w:szCs w:val="24"/>
          <w:lang w:val="hy-AM"/>
        </w:rPr>
        <w:t>Վ.Ղալթախչյանի</w:t>
      </w:r>
      <w:r w:rsidR="006F68BE">
        <w:rPr>
          <w:rFonts w:ascii="GHEA Mariam" w:eastAsia="GHEA Mariam" w:hAnsi="GHEA Mariam" w:cs="GHEA Mariam"/>
          <w:sz w:val="24"/>
          <w:szCs w:val="24"/>
          <w:lang w:val="hy-AM"/>
        </w:rPr>
        <w:t xml:space="preserve"> </w:t>
      </w:r>
      <w:r w:rsidR="006E50EA">
        <w:rPr>
          <w:rFonts w:ascii="GHEA Mariam" w:eastAsia="GHEA Mariam" w:hAnsi="GHEA Mariam" w:cs="GHEA Mariam"/>
          <w:sz w:val="24"/>
          <w:szCs w:val="24"/>
          <w:lang w:val="hy-AM"/>
        </w:rPr>
        <w:t>նկատմամբ</w:t>
      </w:r>
      <w:r w:rsidR="006E50EA" w:rsidRPr="007D5991">
        <w:rPr>
          <w:rFonts w:ascii="GHEA Mariam" w:eastAsia="GHEA Mariam" w:hAnsi="GHEA Mariam" w:cs="GHEA Mariam"/>
          <w:sz w:val="24"/>
          <w:szCs w:val="24"/>
          <w:lang w:val="hy-AM"/>
        </w:rPr>
        <w:t xml:space="preserve"> ՀՀ քրեական օրենսգրքի</w:t>
      </w:r>
      <w:r w:rsidR="008A28DA">
        <w:rPr>
          <w:rFonts w:ascii="GHEA Mariam" w:eastAsia="GHEA Mariam" w:hAnsi="GHEA Mariam" w:cs="GHEA Mariam"/>
          <w:sz w:val="24"/>
          <w:szCs w:val="24"/>
          <w:lang w:val="hy-AM"/>
        </w:rPr>
        <w:t xml:space="preserve"> </w:t>
      </w:r>
      <w:r w:rsidR="006F68BE" w:rsidRPr="00F53CE3">
        <w:rPr>
          <w:rFonts w:ascii="GHEA Mariam" w:hAnsi="GHEA Mariam"/>
          <w:color w:val="0D0D0D"/>
          <w:sz w:val="24"/>
          <w:szCs w:val="24"/>
          <w:u w:color="0D0D0D"/>
          <w:lang w:val="hy-AM"/>
        </w:rPr>
        <w:t xml:space="preserve">393-րդ հոդվածի 2-րդ մասի 2-րդ </w:t>
      </w:r>
      <w:r w:rsidR="008A28DA">
        <w:rPr>
          <w:rFonts w:ascii="GHEA Mariam" w:hAnsi="GHEA Mariam"/>
          <w:color w:val="0D0D0D"/>
          <w:sz w:val="24"/>
          <w:szCs w:val="24"/>
          <w:u w:color="0D0D0D"/>
          <w:lang w:val="hy-AM"/>
        </w:rPr>
        <w:t>և 3-րդ</w:t>
      </w:r>
      <w:r w:rsidR="00DB5E62">
        <w:rPr>
          <w:rFonts w:ascii="GHEA Mariam" w:hAnsi="GHEA Mariam"/>
          <w:color w:val="0D0D0D"/>
          <w:sz w:val="24"/>
          <w:szCs w:val="24"/>
          <w:u w:color="0D0D0D"/>
          <w:lang w:val="hy-AM"/>
        </w:rPr>
        <w:t xml:space="preserve"> </w:t>
      </w:r>
      <w:r w:rsidR="006F68BE" w:rsidRPr="00F53CE3">
        <w:rPr>
          <w:rFonts w:ascii="GHEA Mariam" w:hAnsi="GHEA Mariam"/>
          <w:color w:val="0D0D0D"/>
          <w:sz w:val="24"/>
          <w:szCs w:val="24"/>
          <w:u w:color="0D0D0D"/>
          <w:lang w:val="hy-AM"/>
        </w:rPr>
        <w:t>կետ</w:t>
      </w:r>
      <w:r w:rsidR="008A28DA">
        <w:rPr>
          <w:rFonts w:ascii="GHEA Mariam" w:hAnsi="GHEA Mariam"/>
          <w:color w:val="0D0D0D"/>
          <w:sz w:val="24"/>
          <w:szCs w:val="24"/>
          <w:u w:color="0D0D0D"/>
          <w:lang w:val="hy-AM"/>
        </w:rPr>
        <w:t>եր</w:t>
      </w:r>
      <w:r w:rsidR="006F68BE" w:rsidRPr="00F53CE3">
        <w:rPr>
          <w:rFonts w:ascii="GHEA Mariam" w:hAnsi="GHEA Mariam"/>
          <w:color w:val="0D0D0D"/>
          <w:sz w:val="24"/>
          <w:szCs w:val="24"/>
          <w:u w:color="0D0D0D"/>
          <w:lang w:val="hy-AM"/>
        </w:rPr>
        <w:t>ով</w:t>
      </w:r>
      <w:r w:rsidR="006E50EA">
        <w:rPr>
          <w:rFonts w:ascii="GHEA Mariam" w:eastAsia="GHEA Mariam" w:hAnsi="GHEA Mariam" w:cs="GHEA Mariam"/>
          <w:sz w:val="24"/>
          <w:szCs w:val="24"/>
          <w:lang w:val="hy-AM"/>
        </w:rPr>
        <w:t xml:space="preserve"> </w:t>
      </w:r>
      <w:r w:rsidR="00DF6F13" w:rsidRPr="0072063F">
        <w:rPr>
          <w:rFonts w:ascii="GHEA Mariam" w:hAnsi="GHEA Mariam"/>
          <w:bCs/>
          <w:iCs/>
          <w:sz w:val="24"/>
          <w:szCs w:val="24"/>
          <w:shd w:val="clear" w:color="auto" w:fill="FFFFFF"/>
          <w:lang w:val="hy-AM"/>
        </w:rPr>
        <w:t>ազատազրկման ձևով</w:t>
      </w:r>
      <w:r w:rsidR="0004213F" w:rsidRPr="0072063F">
        <w:rPr>
          <w:rFonts w:ascii="GHEA Mariam" w:hAnsi="GHEA Mariam"/>
          <w:bCs/>
          <w:iCs/>
          <w:sz w:val="24"/>
          <w:szCs w:val="24"/>
          <w:shd w:val="clear" w:color="auto" w:fill="FFFFFF"/>
          <w:lang w:val="hy-AM"/>
        </w:rPr>
        <w:t xml:space="preserve"> </w:t>
      </w:r>
      <w:r w:rsidRPr="0072063F">
        <w:rPr>
          <w:rFonts w:ascii="GHEA Mariam" w:hAnsi="GHEA Mariam"/>
          <w:bCs/>
          <w:iCs/>
          <w:sz w:val="24"/>
          <w:szCs w:val="24"/>
          <w:shd w:val="clear" w:color="auto" w:fill="FFFFFF"/>
          <w:lang w:val="hy-AM"/>
        </w:rPr>
        <w:t>նշանակված պատիժը պայմանականորեն</w:t>
      </w:r>
      <w:r w:rsidRPr="0072063F">
        <w:rPr>
          <w:rFonts w:ascii="GHEA Mariam" w:hAnsi="GHEA Mariam"/>
          <w:bCs/>
          <w:iCs/>
          <w:sz w:val="24"/>
          <w:szCs w:val="24"/>
          <w:shd w:val="clear" w:color="auto" w:fill="FFFFFF"/>
          <w:lang w:val="fr-FR"/>
        </w:rPr>
        <w:t xml:space="preserve"> չ</w:t>
      </w:r>
      <w:r w:rsidRPr="0072063F">
        <w:rPr>
          <w:rFonts w:ascii="GHEA Mariam" w:hAnsi="GHEA Mariam"/>
          <w:bCs/>
          <w:iCs/>
          <w:sz w:val="24"/>
          <w:szCs w:val="24"/>
          <w:shd w:val="clear" w:color="auto" w:fill="FFFFFF"/>
          <w:lang w:val="hy-AM"/>
        </w:rPr>
        <w:t xml:space="preserve">կիրառելու վերաբերյալ </w:t>
      </w:r>
      <w:r w:rsidR="008A28DA">
        <w:rPr>
          <w:rFonts w:ascii="GHEA Mariam" w:hAnsi="GHEA Mariam"/>
          <w:bCs/>
          <w:iCs/>
          <w:sz w:val="24"/>
          <w:szCs w:val="24"/>
          <w:shd w:val="clear" w:color="auto" w:fill="FFFFFF"/>
          <w:lang w:val="hy-AM"/>
        </w:rPr>
        <w:t>Վերաքննիչ դատարանի</w:t>
      </w:r>
      <w:r w:rsidRPr="0072063F">
        <w:rPr>
          <w:rFonts w:ascii="GHEA Mariam" w:hAnsi="GHEA Mariam"/>
          <w:bCs/>
          <w:iCs/>
          <w:sz w:val="24"/>
          <w:szCs w:val="24"/>
          <w:shd w:val="clear" w:color="auto" w:fill="FFFFFF"/>
          <w:lang w:val="hy-AM"/>
        </w:rPr>
        <w:t xml:space="preserve"> հետևությու</w:t>
      </w:r>
      <w:r w:rsidR="00986C37" w:rsidRPr="0072063F">
        <w:rPr>
          <w:rFonts w:ascii="GHEA Mariam" w:hAnsi="GHEA Mariam"/>
          <w:bCs/>
          <w:iCs/>
          <w:sz w:val="24"/>
          <w:szCs w:val="24"/>
          <w:shd w:val="clear" w:color="auto" w:fill="FFFFFF"/>
          <w:lang w:val="hy-AM"/>
        </w:rPr>
        <w:t>ն</w:t>
      </w:r>
      <w:r w:rsidR="0042011B">
        <w:rPr>
          <w:rFonts w:ascii="GHEA Mariam" w:hAnsi="GHEA Mariam"/>
          <w:bCs/>
          <w:iCs/>
          <w:sz w:val="24"/>
          <w:szCs w:val="24"/>
          <w:shd w:val="clear" w:color="auto" w:fill="FFFFFF"/>
          <w:lang w:val="hy-AM"/>
        </w:rPr>
        <w:t>ներ</w:t>
      </w:r>
      <w:r w:rsidR="00986C37" w:rsidRPr="0072063F">
        <w:rPr>
          <w:rFonts w:ascii="GHEA Mariam" w:hAnsi="GHEA Mariam"/>
          <w:bCs/>
          <w:iCs/>
          <w:sz w:val="24"/>
          <w:szCs w:val="24"/>
          <w:shd w:val="clear" w:color="auto" w:fill="FFFFFF"/>
          <w:lang w:val="hy-AM"/>
        </w:rPr>
        <w:t>ը</w:t>
      </w:r>
      <w:r w:rsidRPr="0072063F">
        <w:rPr>
          <w:rFonts w:ascii="GHEA Mariam" w:hAnsi="GHEA Mariam"/>
          <w:bCs/>
          <w:iCs/>
          <w:sz w:val="24"/>
          <w:szCs w:val="24"/>
          <w:shd w:val="clear" w:color="auto" w:fill="FFFFFF"/>
          <w:lang w:val="hy-AM"/>
        </w:rPr>
        <w:t>:</w:t>
      </w:r>
    </w:p>
    <w:p w14:paraId="27346D25" w14:textId="2D6EA597" w:rsidR="00403AD7" w:rsidRPr="0072063F" w:rsidRDefault="00403AD7" w:rsidP="000F6516">
      <w:pPr>
        <w:tabs>
          <w:tab w:val="left" w:pos="0"/>
          <w:tab w:val="left" w:pos="142"/>
        </w:tabs>
        <w:spacing w:line="360" w:lineRule="auto"/>
        <w:ind w:leftChars="0" w:firstLineChars="0" w:firstLine="567"/>
        <w:jc w:val="both"/>
        <w:rPr>
          <w:rFonts w:ascii="GHEA Mariam" w:hAnsi="GHEA Mariam"/>
          <w:sz w:val="24"/>
          <w:szCs w:val="24"/>
          <w:lang w:val="hy-AM"/>
        </w:rPr>
      </w:pPr>
      <w:r w:rsidRPr="0072063F">
        <w:rPr>
          <w:rFonts w:ascii="GHEA Mariam" w:hAnsi="GHEA Mariam"/>
          <w:sz w:val="24"/>
          <w:szCs w:val="24"/>
          <w:lang w:val="af-ZA"/>
        </w:rPr>
        <w:t>1</w:t>
      </w:r>
      <w:r w:rsidR="00551F85">
        <w:rPr>
          <w:rFonts w:ascii="GHEA Mariam" w:hAnsi="GHEA Mariam"/>
          <w:sz w:val="24"/>
          <w:szCs w:val="24"/>
          <w:lang w:val="hy-AM"/>
        </w:rPr>
        <w:t>1</w:t>
      </w:r>
      <w:r w:rsidRPr="0072063F">
        <w:rPr>
          <w:rFonts w:ascii="GHEA Mariam" w:hAnsi="GHEA Mariam"/>
          <w:sz w:val="24"/>
          <w:szCs w:val="24"/>
          <w:lang w:val="af-ZA"/>
        </w:rPr>
        <w:t xml:space="preserve">. </w:t>
      </w:r>
      <w:r w:rsidRPr="0072063F">
        <w:rPr>
          <w:rFonts w:ascii="GHEA Mariam" w:hAnsi="GHEA Mariam"/>
          <w:sz w:val="24"/>
          <w:szCs w:val="24"/>
          <w:lang w:val="hy-AM"/>
        </w:rPr>
        <w:t>Վճռաբեկ</w:t>
      </w:r>
      <w:r w:rsidRPr="0072063F">
        <w:rPr>
          <w:rFonts w:ascii="GHEA Mariam" w:hAnsi="GHEA Mariam"/>
          <w:sz w:val="24"/>
          <w:szCs w:val="24"/>
          <w:lang w:val="af-ZA"/>
        </w:rPr>
        <w:t xml:space="preserve"> </w:t>
      </w:r>
      <w:r w:rsidRPr="0072063F">
        <w:rPr>
          <w:rFonts w:ascii="GHEA Mariam" w:hAnsi="GHEA Mariam"/>
          <w:sz w:val="24"/>
          <w:szCs w:val="24"/>
          <w:lang w:val="hy-AM"/>
        </w:rPr>
        <w:t>դատարանը</w:t>
      </w:r>
      <w:r w:rsidRPr="0072063F">
        <w:rPr>
          <w:rFonts w:ascii="GHEA Mariam" w:hAnsi="GHEA Mariam"/>
          <w:sz w:val="24"/>
          <w:szCs w:val="24"/>
          <w:lang w:val="af-ZA"/>
        </w:rPr>
        <w:t xml:space="preserve"> </w:t>
      </w:r>
      <w:r w:rsidRPr="0072063F">
        <w:rPr>
          <w:rFonts w:ascii="GHEA Mariam" w:hAnsi="GHEA Mariam"/>
          <w:sz w:val="24"/>
          <w:szCs w:val="24"/>
          <w:lang w:val="hy-AM"/>
        </w:rPr>
        <w:t>նշանակված</w:t>
      </w:r>
      <w:r w:rsidRPr="0072063F">
        <w:rPr>
          <w:rFonts w:ascii="GHEA Mariam" w:hAnsi="GHEA Mariam"/>
          <w:sz w:val="24"/>
          <w:szCs w:val="24"/>
          <w:lang w:val="af-ZA"/>
        </w:rPr>
        <w:t xml:space="preserve"> </w:t>
      </w:r>
      <w:r w:rsidRPr="0072063F">
        <w:rPr>
          <w:rFonts w:ascii="GHEA Mariam" w:hAnsi="GHEA Mariam"/>
          <w:sz w:val="24"/>
          <w:szCs w:val="24"/>
          <w:lang w:val="hy-AM"/>
        </w:rPr>
        <w:t>պատիժը</w:t>
      </w:r>
      <w:r w:rsidRPr="0072063F">
        <w:rPr>
          <w:rFonts w:ascii="GHEA Mariam" w:hAnsi="GHEA Mariam"/>
          <w:sz w:val="24"/>
          <w:szCs w:val="24"/>
          <w:lang w:val="af-ZA"/>
        </w:rPr>
        <w:t xml:space="preserve"> </w:t>
      </w:r>
      <w:r w:rsidRPr="0072063F">
        <w:rPr>
          <w:rFonts w:ascii="GHEA Mariam" w:hAnsi="GHEA Mariam"/>
          <w:sz w:val="24"/>
          <w:szCs w:val="24"/>
          <w:lang w:val="hy-AM"/>
        </w:rPr>
        <w:t>պայմանականորեն</w:t>
      </w:r>
      <w:r w:rsidRPr="0072063F">
        <w:rPr>
          <w:rFonts w:ascii="GHEA Mariam" w:hAnsi="GHEA Mariam"/>
          <w:sz w:val="24"/>
          <w:szCs w:val="24"/>
          <w:lang w:val="af-ZA"/>
        </w:rPr>
        <w:t xml:space="preserve"> </w:t>
      </w:r>
      <w:r w:rsidRPr="0072063F">
        <w:rPr>
          <w:rFonts w:ascii="GHEA Mariam" w:hAnsi="GHEA Mariam"/>
          <w:sz w:val="24"/>
          <w:szCs w:val="24"/>
          <w:lang w:val="hy-AM"/>
        </w:rPr>
        <w:t>չկիրառելու</w:t>
      </w:r>
      <w:r w:rsidRPr="0072063F">
        <w:rPr>
          <w:rFonts w:ascii="GHEA Mariam" w:hAnsi="GHEA Mariam"/>
          <w:sz w:val="24"/>
          <w:szCs w:val="24"/>
          <w:lang w:val="af-ZA"/>
        </w:rPr>
        <w:t xml:space="preserve"> </w:t>
      </w:r>
      <w:r w:rsidRPr="0072063F">
        <w:rPr>
          <w:rFonts w:ascii="GHEA Mariam" w:hAnsi="GHEA Mariam"/>
          <w:sz w:val="24"/>
          <w:szCs w:val="24"/>
          <w:lang w:val="hy-AM"/>
        </w:rPr>
        <w:t>հարցերին</w:t>
      </w:r>
      <w:r w:rsidRPr="0072063F">
        <w:rPr>
          <w:rFonts w:ascii="GHEA Mariam" w:hAnsi="GHEA Mariam"/>
          <w:sz w:val="24"/>
          <w:szCs w:val="24"/>
          <w:lang w:val="af-ZA"/>
        </w:rPr>
        <w:t xml:space="preserve"> </w:t>
      </w:r>
      <w:r w:rsidR="00142EC8" w:rsidRPr="0072063F">
        <w:rPr>
          <w:rFonts w:ascii="GHEA Mariam" w:hAnsi="GHEA Mariam"/>
          <w:sz w:val="24"/>
          <w:szCs w:val="24"/>
          <w:lang w:val="af-ZA"/>
        </w:rPr>
        <w:t xml:space="preserve">2003 </w:t>
      </w:r>
      <w:r w:rsidR="00142EC8" w:rsidRPr="0072063F">
        <w:rPr>
          <w:rFonts w:ascii="GHEA Mariam" w:hAnsi="GHEA Mariam"/>
          <w:sz w:val="24"/>
          <w:szCs w:val="24"/>
          <w:lang w:val="hy-AM"/>
        </w:rPr>
        <w:t xml:space="preserve">թվականի ապրիլի 18-ին ընդունված ՀՀ քրեական օրենսգրքի կարգավորումների շրջանակներում </w:t>
      </w:r>
      <w:r w:rsidRPr="0072063F">
        <w:rPr>
          <w:rFonts w:ascii="GHEA Mariam" w:hAnsi="GHEA Mariam"/>
          <w:sz w:val="24"/>
          <w:szCs w:val="24"/>
          <w:lang w:val="hy-AM"/>
        </w:rPr>
        <w:t>անդրադարձել</w:t>
      </w:r>
      <w:r w:rsidRPr="0072063F">
        <w:rPr>
          <w:rFonts w:ascii="GHEA Mariam" w:hAnsi="GHEA Mariam"/>
          <w:sz w:val="24"/>
          <w:szCs w:val="24"/>
          <w:lang w:val="af-ZA"/>
        </w:rPr>
        <w:t xml:space="preserve"> </w:t>
      </w:r>
      <w:r w:rsidRPr="0072063F">
        <w:rPr>
          <w:rFonts w:ascii="GHEA Mariam" w:hAnsi="GHEA Mariam"/>
          <w:sz w:val="24"/>
          <w:szCs w:val="24"/>
          <w:lang w:val="hy-AM"/>
        </w:rPr>
        <w:t>է</w:t>
      </w:r>
      <w:r w:rsidRPr="0072063F">
        <w:rPr>
          <w:rFonts w:ascii="GHEA Mariam" w:hAnsi="GHEA Mariam"/>
          <w:sz w:val="24"/>
          <w:szCs w:val="24"/>
          <w:lang w:val="af-ZA"/>
        </w:rPr>
        <w:t xml:space="preserve"> </w:t>
      </w:r>
      <w:r w:rsidRPr="0072063F">
        <w:rPr>
          <w:rFonts w:ascii="GHEA Mariam" w:hAnsi="GHEA Mariam"/>
          <w:sz w:val="24"/>
          <w:szCs w:val="24"/>
          <w:lang w:val="hy-AM"/>
        </w:rPr>
        <w:t>մի</w:t>
      </w:r>
      <w:r w:rsidRPr="0072063F">
        <w:rPr>
          <w:rFonts w:ascii="GHEA Mariam" w:hAnsi="GHEA Mariam"/>
          <w:sz w:val="24"/>
          <w:szCs w:val="24"/>
          <w:lang w:val="af-ZA"/>
        </w:rPr>
        <w:t xml:space="preserve"> </w:t>
      </w:r>
      <w:r w:rsidRPr="0072063F">
        <w:rPr>
          <w:rFonts w:ascii="GHEA Mariam" w:hAnsi="GHEA Mariam"/>
          <w:sz w:val="24"/>
          <w:szCs w:val="24"/>
          <w:lang w:val="hy-AM"/>
        </w:rPr>
        <w:t>շարք</w:t>
      </w:r>
      <w:r w:rsidRPr="0072063F">
        <w:rPr>
          <w:rFonts w:ascii="GHEA Mariam" w:hAnsi="GHEA Mariam"/>
          <w:sz w:val="24"/>
          <w:szCs w:val="24"/>
          <w:lang w:val="af-ZA"/>
        </w:rPr>
        <w:t xml:space="preserve"> </w:t>
      </w:r>
      <w:r w:rsidRPr="0072063F">
        <w:rPr>
          <w:rFonts w:ascii="GHEA Mariam" w:hAnsi="GHEA Mariam"/>
          <w:sz w:val="24"/>
          <w:szCs w:val="24"/>
          <w:lang w:val="hy-AM"/>
        </w:rPr>
        <w:t>նախադեպային</w:t>
      </w:r>
      <w:r w:rsidRPr="0072063F">
        <w:rPr>
          <w:rFonts w:ascii="GHEA Mariam" w:hAnsi="GHEA Mariam"/>
          <w:sz w:val="24"/>
          <w:szCs w:val="24"/>
          <w:lang w:val="af-ZA"/>
        </w:rPr>
        <w:t xml:space="preserve"> </w:t>
      </w:r>
      <w:r w:rsidRPr="0072063F">
        <w:rPr>
          <w:rFonts w:ascii="GHEA Mariam" w:hAnsi="GHEA Mariam"/>
          <w:sz w:val="24"/>
          <w:szCs w:val="24"/>
          <w:lang w:val="hy-AM"/>
        </w:rPr>
        <w:t>որոշումներում</w:t>
      </w:r>
      <w:r w:rsidRPr="0072063F">
        <w:rPr>
          <w:rStyle w:val="FootnoteReference"/>
          <w:rFonts w:ascii="GHEA Mariam" w:hAnsi="GHEA Mariam"/>
          <w:sz w:val="24"/>
          <w:szCs w:val="24"/>
        </w:rPr>
        <w:footnoteReference w:id="4"/>
      </w:r>
      <w:r w:rsidRPr="0072063F">
        <w:rPr>
          <w:rFonts w:ascii="GHEA Mariam" w:hAnsi="GHEA Mariam"/>
          <w:sz w:val="24"/>
          <w:szCs w:val="24"/>
          <w:lang w:val="af-ZA"/>
        </w:rPr>
        <w:t>:</w:t>
      </w:r>
      <w:r w:rsidR="00142EC8" w:rsidRPr="0072063F">
        <w:rPr>
          <w:rFonts w:ascii="GHEA Mariam" w:hAnsi="GHEA Mariam"/>
          <w:sz w:val="24"/>
          <w:szCs w:val="24"/>
          <w:lang w:val="hy-AM"/>
        </w:rPr>
        <w:t xml:space="preserve"> Վճռաբեկ դատարանը փաստում է, որ պատիժ նշանակելու և նշանակված պատիժը պայմանականորեն չկիրառելու վերաբերյալ նախկինում արտահայտված իրավական դիրքորոշումները շարունակում են վերաբերելի մասով </w:t>
      </w:r>
      <w:r w:rsidR="00142EC8" w:rsidRPr="00CE7A04">
        <w:rPr>
          <w:rFonts w:ascii="GHEA Mariam" w:hAnsi="GHEA Mariam"/>
          <w:i/>
          <w:sz w:val="24"/>
          <w:szCs w:val="24"/>
          <w:lang w:val="hy-AM"/>
        </w:rPr>
        <w:t xml:space="preserve">(mutatis mutandis) </w:t>
      </w:r>
      <w:r w:rsidR="00142EC8" w:rsidRPr="0072063F">
        <w:rPr>
          <w:rFonts w:ascii="GHEA Mariam" w:hAnsi="GHEA Mariam"/>
          <w:sz w:val="24"/>
          <w:szCs w:val="24"/>
          <w:lang w:val="hy-AM"/>
        </w:rPr>
        <w:t>կիրառելի լինել նաև գործող քրեաիրավական կարգավորումների նկատմամբ։</w:t>
      </w:r>
    </w:p>
    <w:p w14:paraId="7F09DE92" w14:textId="55B40554" w:rsidR="00403AD7" w:rsidRDefault="00403AD7" w:rsidP="000F6516">
      <w:pPr>
        <w:tabs>
          <w:tab w:val="left" w:pos="0"/>
          <w:tab w:val="left" w:pos="142"/>
        </w:tabs>
        <w:spacing w:line="360" w:lineRule="auto"/>
        <w:ind w:leftChars="0" w:firstLineChars="0" w:firstLine="567"/>
        <w:jc w:val="both"/>
        <w:rPr>
          <w:rFonts w:ascii="GHEA Mariam" w:hAnsi="GHEA Mariam"/>
          <w:sz w:val="24"/>
          <w:szCs w:val="24"/>
          <w:lang w:val="hy-AM"/>
        </w:rPr>
      </w:pPr>
      <w:r w:rsidRPr="0072063F">
        <w:rPr>
          <w:rFonts w:ascii="GHEA Mariam" w:eastAsia="Times New Roman" w:hAnsi="GHEA Mariam"/>
          <w:sz w:val="24"/>
          <w:szCs w:val="24"/>
          <w:shd w:val="clear" w:color="auto" w:fill="FFFFFF"/>
          <w:lang w:val="hy-AM"/>
        </w:rPr>
        <w:t>1</w:t>
      </w:r>
      <w:r w:rsidR="00551F85">
        <w:rPr>
          <w:rFonts w:ascii="GHEA Mariam" w:eastAsia="Times New Roman" w:hAnsi="GHEA Mariam"/>
          <w:sz w:val="24"/>
          <w:szCs w:val="24"/>
          <w:shd w:val="clear" w:color="auto" w:fill="FFFFFF"/>
          <w:lang w:val="hy-AM"/>
        </w:rPr>
        <w:t>2</w:t>
      </w:r>
      <w:r w:rsidR="00CE5F35" w:rsidRPr="0072063F">
        <w:rPr>
          <w:rFonts w:ascii="GHEA Mariam" w:hAnsi="GHEA Mariam"/>
          <w:sz w:val="24"/>
          <w:szCs w:val="24"/>
          <w:lang w:val="af-ZA"/>
        </w:rPr>
        <w:t>.</w:t>
      </w:r>
      <w:r w:rsidR="00DE338D">
        <w:rPr>
          <w:rFonts w:ascii="GHEA Mariam" w:hAnsi="GHEA Mariam"/>
          <w:sz w:val="24"/>
          <w:szCs w:val="24"/>
          <w:lang w:val="hy-AM"/>
        </w:rPr>
        <w:t xml:space="preserve"> </w:t>
      </w:r>
      <w:r w:rsidRPr="0072063F">
        <w:rPr>
          <w:rFonts w:ascii="GHEA Mariam" w:eastAsia="Times New Roman" w:hAnsi="GHEA Mariam"/>
          <w:sz w:val="24"/>
          <w:szCs w:val="24"/>
          <w:shd w:val="clear" w:color="auto" w:fill="FFFFFF"/>
          <w:lang w:val="hy-AM"/>
        </w:rPr>
        <w:t xml:space="preserve">Վերահաստատելով </w:t>
      </w:r>
      <w:r w:rsidR="00FC00EA" w:rsidRPr="0072063F">
        <w:rPr>
          <w:rFonts w:ascii="GHEA Mariam" w:hAnsi="GHEA Mariam"/>
          <w:sz w:val="24"/>
          <w:szCs w:val="24"/>
          <w:lang w:val="hy-AM"/>
        </w:rPr>
        <w:t>նախկինում արտահայտած</w:t>
      </w:r>
      <w:r w:rsidRPr="0072063F">
        <w:rPr>
          <w:rFonts w:ascii="GHEA Mariam" w:hAnsi="GHEA Mariam"/>
          <w:sz w:val="24"/>
          <w:szCs w:val="24"/>
          <w:lang w:val="hy-AM"/>
        </w:rPr>
        <w:t xml:space="preserve"> իրավական դիրքորոշումները` Վճռաբեկ դատարանը ևս մեկ անգամ փաստում է, որ դատարանի </w:t>
      </w:r>
      <w:r w:rsidRPr="0072063F">
        <w:rPr>
          <w:rFonts w:ascii="GHEA Mariam" w:hAnsi="GHEA Mariam"/>
          <w:sz w:val="24"/>
          <w:szCs w:val="24"/>
          <w:lang w:val="hy-AM"/>
        </w:rPr>
        <w:lastRenderedPageBreak/>
        <w:t>համոզվածությունը</w:t>
      </w:r>
      <w:r w:rsidR="00CE5F35" w:rsidRPr="0072063F">
        <w:rPr>
          <w:rFonts w:ascii="GHEA Mariam" w:hAnsi="GHEA Mariam"/>
          <w:sz w:val="24"/>
          <w:szCs w:val="24"/>
          <w:lang w:val="hy-AM"/>
        </w:rPr>
        <w:t xml:space="preserve"> և</w:t>
      </w:r>
      <w:r w:rsidRPr="0072063F">
        <w:rPr>
          <w:rFonts w:ascii="GHEA Mariam" w:hAnsi="GHEA Mariam"/>
          <w:sz w:val="24"/>
          <w:szCs w:val="24"/>
          <w:lang w:val="hy-AM"/>
        </w:rPr>
        <w:t xml:space="preserve"> վստահությունն այն մասին, որ </w:t>
      </w:r>
      <w:r w:rsidR="0012577F" w:rsidRPr="00382EBA">
        <w:rPr>
          <w:rFonts w:ascii="GHEA Mariam" w:hAnsi="GHEA Mariam"/>
          <w:sz w:val="24"/>
          <w:szCs w:val="24"/>
          <w:lang w:val="hy-AM"/>
        </w:rPr>
        <w:t>պատժի նպատակների իրականացումը</w:t>
      </w:r>
      <w:r w:rsidRPr="0072063F">
        <w:rPr>
          <w:rFonts w:ascii="GHEA Mariam" w:hAnsi="GHEA Mariam"/>
          <w:sz w:val="24"/>
          <w:szCs w:val="24"/>
          <w:lang w:val="hy-AM"/>
        </w:rPr>
        <w:t xml:space="preserve"> հնարավոր է առանց իրական պատիժ կրելու, պետք է հիմնվի օբյեկտիվ գոյություն ունեցող այնպիսի տվյալների համակողմանի վերլուծության վրա, որոնք բնութագրում են արարքը, հանցավորի անձը և վկայում պատիժը պայմանականորեն չկիրառելու հիմքերի առկայության մասին: Այս կապակցությամբ Վճռաբեկ դատարանը բազմիցս փաստել է, որ թեև պատիժը պայմանականորեն չկիրառելու հետ կապված ՀՀ քրեական օրենսգիրքն ինչպես հանցագործությունների, այնպես էլ անձանց շրջանակի որևէ սահմանափակում չի նախատեսում, սակայն դատարանի հետևությունները պետք է, ի թիվս այլնի, հիմնված լինեն նաև հանցագործության հանրային վտանգավորության աստիճանի և բնույթի ամբողջական գնահատման վրա</w:t>
      </w:r>
      <w:r w:rsidRPr="0072063F">
        <w:rPr>
          <w:rFonts w:ascii="GHEA Mariam" w:hAnsi="GHEA Mariam"/>
          <w:sz w:val="24"/>
          <w:szCs w:val="24"/>
          <w:vertAlign w:val="superscript"/>
          <w:lang w:val="hy-AM"/>
        </w:rPr>
        <w:footnoteReference w:id="5"/>
      </w:r>
      <w:r w:rsidR="006E3383" w:rsidRPr="006E3383">
        <w:rPr>
          <w:rFonts w:ascii="GHEA Mariam" w:hAnsi="GHEA Mariam"/>
          <w:sz w:val="24"/>
          <w:szCs w:val="24"/>
          <w:lang w:val="hy-AM"/>
        </w:rPr>
        <w:t>`</w:t>
      </w:r>
      <w:r w:rsidRPr="0072063F">
        <w:rPr>
          <w:rFonts w:ascii="GHEA Mariam" w:hAnsi="GHEA Mariam"/>
          <w:sz w:val="24"/>
          <w:szCs w:val="24"/>
          <w:lang w:val="hy-AM"/>
        </w:rPr>
        <w:t xml:space="preserve"> հաշվի առնելով այնպիսի գործոններ, ինչպիսիք են օրենքով պահպանվող հասարակական հարաբերության բնույթը, </w:t>
      </w:r>
      <w:r w:rsidR="0012577F" w:rsidRPr="00382EBA">
        <w:rPr>
          <w:rFonts w:ascii="GHEA Mariam" w:hAnsi="GHEA Mariam"/>
          <w:sz w:val="24"/>
          <w:szCs w:val="24"/>
          <w:lang w:val="hy-AM"/>
        </w:rPr>
        <w:t>հանցանքի սուբյեկտիվ կողմ</w:t>
      </w:r>
      <w:r w:rsidRPr="00382EBA">
        <w:rPr>
          <w:rFonts w:ascii="GHEA Mariam" w:hAnsi="GHEA Mariam"/>
          <w:sz w:val="24"/>
          <w:szCs w:val="24"/>
          <w:lang w:val="hy-AM"/>
        </w:rPr>
        <w:t>ի</w:t>
      </w:r>
      <w:r w:rsidRPr="0072063F">
        <w:rPr>
          <w:rFonts w:ascii="GHEA Mariam" w:hAnsi="GHEA Mariam"/>
          <w:sz w:val="24"/>
          <w:szCs w:val="24"/>
          <w:lang w:val="hy-AM"/>
        </w:rPr>
        <w:t xml:space="preserve"> ձևը և տեսակը, պատճառված վնասի չափը, պատաuխանատվությունը և պատիժը մեղմացնող ու ծանրացնող հանգամանքները, հանցագործության հանգամանքները, եղանակը, գործիքներն ու միջոցները, նպատակներն ու շարժառիթները և այլն</w:t>
      </w:r>
      <w:r w:rsidRPr="0072063F">
        <w:rPr>
          <w:rFonts w:ascii="GHEA Mariam" w:hAnsi="GHEA Mariam"/>
          <w:sz w:val="24"/>
          <w:szCs w:val="24"/>
          <w:vertAlign w:val="superscript"/>
          <w:lang w:val="hy-AM"/>
        </w:rPr>
        <w:footnoteReference w:id="6"/>
      </w:r>
      <w:r w:rsidRPr="0072063F">
        <w:rPr>
          <w:rFonts w:ascii="GHEA Mariam" w:hAnsi="GHEA Mariam"/>
          <w:sz w:val="24"/>
          <w:szCs w:val="24"/>
          <w:lang w:val="hy-AM"/>
        </w:rPr>
        <w:t>:</w:t>
      </w:r>
    </w:p>
    <w:p w14:paraId="473E465F" w14:textId="34A29E6F" w:rsidR="00346AFB" w:rsidRPr="00093797" w:rsidRDefault="00403AD7" w:rsidP="00346AFB">
      <w:pPr>
        <w:tabs>
          <w:tab w:val="left" w:pos="0"/>
          <w:tab w:val="left" w:pos="142"/>
        </w:tabs>
        <w:spacing w:line="360" w:lineRule="auto"/>
        <w:ind w:leftChars="0" w:firstLineChars="0" w:firstLine="567"/>
        <w:jc w:val="both"/>
        <w:rPr>
          <w:rFonts w:ascii="GHEA Mariam" w:hAnsi="GHEA Mariam" w:cs="Tahoma"/>
          <w:i/>
          <w:iCs/>
          <w:sz w:val="24"/>
          <w:szCs w:val="24"/>
          <w:lang w:val="hy-AM"/>
        </w:rPr>
      </w:pPr>
      <w:r w:rsidRPr="0072063F">
        <w:rPr>
          <w:rFonts w:ascii="GHEA Mariam" w:hAnsi="GHEA Mariam" w:cs="Tahoma"/>
          <w:sz w:val="24"/>
          <w:szCs w:val="24"/>
          <w:lang w:val="hy-AM"/>
        </w:rPr>
        <w:t>ՀՀ</w:t>
      </w:r>
      <w:r w:rsidR="000524A3">
        <w:rPr>
          <w:rFonts w:ascii="GHEA Mariam" w:hAnsi="GHEA Mariam" w:cs="Tahoma"/>
          <w:sz w:val="24"/>
          <w:szCs w:val="24"/>
          <w:lang w:val="hy-AM"/>
        </w:rPr>
        <w:t xml:space="preserve"> </w:t>
      </w:r>
      <w:r w:rsidRPr="0072063F">
        <w:rPr>
          <w:rFonts w:ascii="GHEA Mariam" w:hAnsi="GHEA Mariam" w:cs="Tahoma"/>
          <w:sz w:val="24"/>
          <w:szCs w:val="24"/>
          <w:lang w:val="hy-AM"/>
        </w:rPr>
        <w:t xml:space="preserve">քրեական օրենսգրքի </w:t>
      </w:r>
      <w:r w:rsidR="006E50EA" w:rsidRPr="007D5991">
        <w:rPr>
          <w:rFonts w:ascii="GHEA Mariam" w:eastAsia="GHEA Mariam" w:hAnsi="GHEA Mariam" w:cs="GHEA Mariam"/>
          <w:sz w:val="24"/>
          <w:szCs w:val="24"/>
          <w:lang w:val="hy-AM"/>
        </w:rPr>
        <w:t>393-րդ հոդվածի</w:t>
      </w:r>
      <w:r w:rsidR="006E50EA">
        <w:rPr>
          <w:rFonts w:ascii="GHEA Mariam" w:eastAsia="GHEA Mariam" w:hAnsi="GHEA Mariam" w:cs="GHEA Mariam"/>
          <w:sz w:val="24"/>
          <w:szCs w:val="24"/>
          <w:lang w:val="hy-AM"/>
        </w:rPr>
        <w:t xml:space="preserve"> </w:t>
      </w:r>
      <w:proofErr w:type="spellStart"/>
      <w:r w:rsidRPr="0072063F">
        <w:rPr>
          <w:rFonts w:ascii="GHEA Mariam" w:hAnsi="GHEA Mariam" w:cs="Tahoma"/>
          <w:sz w:val="24"/>
          <w:szCs w:val="24"/>
          <w:lang w:val="fr-FR"/>
        </w:rPr>
        <w:t>համաձայն</w:t>
      </w:r>
      <w:proofErr w:type="spellEnd"/>
      <w:r w:rsidRPr="0072063F">
        <w:rPr>
          <w:rFonts w:ascii="GHEA Mariam" w:hAnsi="GHEA Mariam" w:cs="Tahoma"/>
          <w:sz w:val="24"/>
          <w:szCs w:val="24"/>
          <w:lang w:val="fr-FR"/>
        </w:rPr>
        <w:t xml:space="preserve">՝ </w:t>
      </w:r>
      <w:r w:rsidRPr="00346AFB">
        <w:rPr>
          <w:rFonts w:ascii="GHEA Mariam" w:hAnsi="GHEA Mariam" w:cs="Tahoma"/>
          <w:i/>
          <w:iCs/>
          <w:sz w:val="24"/>
          <w:szCs w:val="24"/>
          <w:lang w:val="fr-FR"/>
        </w:rPr>
        <w:t></w:t>
      </w:r>
      <w:r w:rsidR="00346AFB" w:rsidRPr="00346AFB">
        <w:rPr>
          <w:rFonts w:ascii="GHEA Mariam" w:hAnsi="GHEA Mariam" w:cs="Tahoma"/>
          <w:i/>
          <w:iCs/>
          <w:sz w:val="24"/>
          <w:szCs w:val="24"/>
          <w:lang w:val="hy-AM"/>
        </w:rPr>
        <w:t>1.</w:t>
      </w:r>
      <w:r w:rsidR="00E0197A">
        <w:rPr>
          <w:rFonts w:ascii="GHEA Mariam" w:hAnsi="GHEA Mariam" w:cs="Tahoma"/>
          <w:i/>
          <w:iCs/>
          <w:sz w:val="24"/>
          <w:szCs w:val="24"/>
          <w:lang w:val="hy-AM"/>
        </w:rPr>
        <w:t xml:space="preserve"> </w:t>
      </w:r>
      <w:r w:rsidR="00346AFB" w:rsidRPr="00346AFB">
        <w:rPr>
          <w:rFonts w:ascii="GHEA Mariam" w:hAnsi="GHEA Mariam" w:cs="Tahoma"/>
          <w:i/>
          <w:iCs/>
          <w:sz w:val="24"/>
          <w:szCs w:val="24"/>
          <w:lang w:val="hy-AM"/>
        </w:rPr>
        <w:t xml:space="preserve">Իրացնելու </w:t>
      </w:r>
      <w:r w:rsidR="00346AFB" w:rsidRPr="00093797">
        <w:rPr>
          <w:rFonts w:ascii="GHEA Mariam" w:hAnsi="GHEA Mariam" w:cs="Tahoma"/>
          <w:i/>
          <w:iCs/>
          <w:sz w:val="24"/>
          <w:szCs w:val="24"/>
          <w:lang w:val="hy-AM"/>
        </w:rPr>
        <w:t>նպատակով թմրամիջոց, հոգեմետ (հոգեներգործուն) նյութ, դրանց պատրաստուկ կամ դրանց համարժեք նյութ (անալոգ) կամ դրանց ածանցյալ ապօրինի արտադրելը, պատրաստելը, վերամշակելը, ձեռք բերելը, պահելը, տեղափոխելը, առաքելը, տարածելը, գովազդելը կամ դրանք ապօրինի իրացնելը կամ մեկ ուրիշի դրդմամբ՝ նրա համար թմրամիջոց, հոգեմետ (հոգեներգործուն) նյութ, դրանց պատրաստուկ կամ դրանց համարժեք նյութ (անալոգ) կամ դրանց ածանցյալ ապօրինի ձեռք բերելը` (...)</w:t>
      </w:r>
    </w:p>
    <w:p w14:paraId="3B1E9788" w14:textId="1578FFE0" w:rsidR="00346AFB" w:rsidRPr="00656191" w:rsidRDefault="00346AFB" w:rsidP="00346AFB">
      <w:pPr>
        <w:tabs>
          <w:tab w:val="left" w:pos="0"/>
          <w:tab w:val="left" w:pos="142"/>
        </w:tabs>
        <w:spacing w:line="360" w:lineRule="auto"/>
        <w:ind w:leftChars="0" w:firstLineChars="0" w:firstLine="567"/>
        <w:jc w:val="both"/>
        <w:rPr>
          <w:rFonts w:ascii="GHEA Mariam" w:hAnsi="GHEA Mariam" w:cs="Tahoma"/>
          <w:i/>
          <w:iCs/>
          <w:sz w:val="24"/>
          <w:szCs w:val="24"/>
          <w:lang w:val="hy-AM"/>
        </w:rPr>
      </w:pPr>
      <w:r w:rsidRPr="00656191">
        <w:rPr>
          <w:rFonts w:ascii="GHEA Mariam" w:hAnsi="GHEA Mariam" w:cs="Tahoma"/>
          <w:i/>
          <w:iCs/>
          <w:sz w:val="24"/>
          <w:szCs w:val="24"/>
          <w:lang w:val="hy-AM"/>
        </w:rPr>
        <w:lastRenderedPageBreak/>
        <w:t>2. Սույն հոդվածի 1-ին մասով նախատեսված արարքը, որը կատարվել է՝</w:t>
      </w:r>
    </w:p>
    <w:p w14:paraId="5DFCFFC0" w14:textId="7FF67C28" w:rsidR="00103DF6" w:rsidRPr="00656191" w:rsidRDefault="00103DF6" w:rsidP="00103DF6">
      <w:pPr>
        <w:tabs>
          <w:tab w:val="left" w:pos="0"/>
          <w:tab w:val="left" w:pos="142"/>
        </w:tabs>
        <w:spacing w:line="360" w:lineRule="auto"/>
        <w:ind w:leftChars="0" w:firstLineChars="0" w:firstLine="567"/>
        <w:jc w:val="both"/>
        <w:rPr>
          <w:rFonts w:ascii="GHEA Mariam" w:hAnsi="GHEA Mariam" w:cs="Tahoma"/>
          <w:i/>
          <w:iCs/>
          <w:sz w:val="24"/>
          <w:szCs w:val="24"/>
          <w:lang w:val="hy-AM"/>
        </w:rPr>
      </w:pPr>
      <w:r w:rsidRPr="00656191">
        <w:rPr>
          <w:rFonts w:ascii="GHEA Mariam" w:hAnsi="GHEA Mariam" w:cs="Tahoma"/>
          <w:i/>
          <w:iCs/>
          <w:sz w:val="24"/>
          <w:szCs w:val="24"/>
          <w:lang w:val="hy-AM"/>
        </w:rPr>
        <w:t xml:space="preserve">(...) </w:t>
      </w:r>
    </w:p>
    <w:p w14:paraId="652F0085" w14:textId="2E06038B" w:rsidR="0014430B" w:rsidRPr="00656191" w:rsidRDefault="00346AFB" w:rsidP="0014430B">
      <w:pPr>
        <w:tabs>
          <w:tab w:val="left" w:pos="0"/>
          <w:tab w:val="left" w:pos="142"/>
        </w:tabs>
        <w:spacing w:line="360" w:lineRule="auto"/>
        <w:ind w:leftChars="0" w:firstLineChars="0" w:firstLine="567"/>
        <w:jc w:val="both"/>
        <w:rPr>
          <w:rFonts w:ascii="GHEA Mariam" w:hAnsi="GHEA Mariam" w:cs="Tahoma"/>
          <w:i/>
          <w:iCs/>
          <w:sz w:val="24"/>
          <w:szCs w:val="24"/>
          <w:lang w:val="hy-AM"/>
        </w:rPr>
      </w:pPr>
      <w:r w:rsidRPr="00656191">
        <w:rPr>
          <w:rFonts w:ascii="GHEA Mariam" w:hAnsi="GHEA Mariam" w:cs="Tahoma"/>
          <w:i/>
          <w:iCs/>
          <w:sz w:val="24"/>
          <w:szCs w:val="24"/>
          <w:lang w:val="hy-AM"/>
        </w:rPr>
        <w:t>2) շահադիտական դրդումներով,</w:t>
      </w:r>
    </w:p>
    <w:p w14:paraId="37C2AC76" w14:textId="0A2252AB" w:rsidR="00103DF6" w:rsidRPr="00656191" w:rsidRDefault="00103DF6" w:rsidP="0014430B">
      <w:pPr>
        <w:tabs>
          <w:tab w:val="left" w:pos="0"/>
          <w:tab w:val="left" w:pos="142"/>
        </w:tabs>
        <w:spacing w:line="360" w:lineRule="auto"/>
        <w:ind w:leftChars="0" w:firstLineChars="0" w:firstLine="567"/>
        <w:jc w:val="both"/>
        <w:rPr>
          <w:rFonts w:ascii="Sylfaen" w:eastAsia="MS Mincho" w:hAnsi="Sylfaen" w:cs="MS Mincho"/>
          <w:i/>
          <w:iCs/>
          <w:sz w:val="24"/>
          <w:szCs w:val="24"/>
          <w:lang w:val="hy-AM"/>
        </w:rPr>
      </w:pPr>
      <w:r w:rsidRPr="00837281">
        <w:rPr>
          <w:rFonts w:ascii="GHEA Mariam" w:hAnsi="GHEA Mariam" w:cs="Tahoma"/>
          <w:i/>
          <w:iCs/>
          <w:sz w:val="24"/>
          <w:szCs w:val="24"/>
          <w:lang w:val="hy-AM"/>
        </w:rPr>
        <w:t xml:space="preserve">3) </w:t>
      </w:r>
      <w:r w:rsidRPr="00656191">
        <w:rPr>
          <w:rFonts w:ascii="GHEA Mariam" w:hAnsi="GHEA Mariam" w:cs="Tahoma"/>
          <w:i/>
          <w:iCs/>
          <w:sz w:val="24"/>
          <w:szCs w:val="24"/>
          <w:lang w:val="hy-AM"/>
        </w:rPr>
        <w:t>խոշոր չափերով</w:t>
      </w:r>
      <w:r w:rsidRPr="00656191">
        <w:rPr>
          <w:rFonts w:ascii="Sylfaen" w:eastAsia="MS Mincho" w:hAnsi="Sylfaen" w:cs="MS Mincho"/>
          <w:i/>
          <w:iCs/>
          <w:sz w:val="24"/>
          <w:szCs w:val="24"/>
          <w:lang w:val="hy-AM"/>
        </w:rPr>
        <w:t xml:space="preserve">, </w:t>
      </w:r>
    </w:p>
    <w:p w14:paraId="383F3426" w14:textId="03D6DED3" w:rsidR="00346AFB" w:rsidRPr="00656191" w:rsidRDefault="00346AFB" w:rsidP="0014430B">
      <w:pPr>
        <w:tabs>
          <w:tab w:val="left" w:pos="0"/>
          <w:tab w:val="left" w:pos="142"/>
        </w:tabs>
        <w:spacing w:line="360" w:lineRule="auto"/>
        <w:ind w:leftChars="0" w:firstLineChars="0" w:firstLine="567"/>
        <w:jc w:val="both"/>
        <w:rPr>
          <w:rFonts w:ascii="GHEA Mariam" w:hAnsi="GHEA Mariam" w:cs="Tahoma"/>
          <w:i/>
          <w:iCs/>
          <w:sz w:val="24"/>
          <w:szCs w:val="24"/>
          <w:lang w:val="hy-AM"/>
        </w:rPr>
      </w:pPr>
      <w:r w:rsidRPr="00656191">
        <w:rPr>
          <w:rFonts w:ascii="GHEA Mariam" w:hAnsi="GHEA Mariam" w:cs="Tahoma"/>
          <w:i/>
          <w:iCs/>
          <w:sz w:val="24"/>
          <w:szCs w:val="24"/>
          <w:lang w:val="hy-AM"/>
        </w:rPr>
        <w:t xml:space="preserve">(...) </w:t>
      </w:r>
    </w:p>
    <w:p w14:paraId="435F82B5" w14:textId="3FA1B915" w:rsidR="00D516FE" w:rsidRPr="00656191" w:rsidRDefault="00346AFB" w:rsidP="000F6516">
      <w:pPr>
        <w:tabs>
          <w:tab w:val="left" w:pos="0"/>
          <w:tab w:val="left" w:pos="142"/>
        </w:tabs>
        <w:spacing w:line="360" w:lineRule="auto"/>
        <w:ind w:leftChars="0" w:firstLineChars="0" w:firstLine="567"/>
        <w:jc w:val="both"/>
        <w:rPr>
          <w:rFonts w:ascii="GHEA Mariam" w:hAnsi="GHEA Mariam" w:cs="Tahoma"/>
          <w:i/>
          <w:iCs/>
          <w:sz w:val="24"/>
          <w:szCs w:val="24"/>
          <w:lang w:val="fr-FR"/>
        </w:rPr>
      </w:pPr>
      <w:r w:rsidRPr="00656191">
        <w:rPr>
          <w:rFonts w:ascii="GHEA Mariam" w:hAnsi="GHEA Mariam" w:cs="Tahoma"/>
          <w:i/>
          <w:iCs/>
          <w:sz w:val="24"/>
          <w:szCs w:val="24"/>
          <w:lang w:val="hy-AM"/>
        </w:rPr>
        <w:t>պատժվում է ազատազրկմամբ՝ չորսից ութ տարի ժամկետով</w:t>
      </w:r>
      <w:r w:rsidR="000D6B17" w:rsidRPr="00656191">
        <w:rPr>
          <w:rFonts w:ascii="GHEA Mariam" w:hAnsi="GHEA Mariam" w:cs="Tahoma"/>
          <w:i/>
          <w:iCs/>
          <w:sz w:val="24"/>
          <w:szCs w:val="24"/>
          <w:lang w:val="fr-FR"/>
        </w:rPr>
        <w:t>»</w:t>
      </w:r>
      <w:r w:rsidR="006E3383" w:rsidRPr="00656191">
        <w:rPr>
          <w:rFonts w:ascii="GHEA Mariam" w:hAnsi="GHEA Mariam" w:cs="Tahoma"/>
          <w:i/>
          <w:iCs/>
          <w:sz w:val="24"/>
          <w:szCs w:val="24"/>
          <w:lang w:val="fr-FR"/>
        </w:rPr>
        <w:t>:</w:t>
      </w:r>
    </w:p>
    <w:p w14:paraId="1C7B0E55" w14:textId="18A71779" w:rsidR="00AE3838" w:rsidRPr="0072063F" w:rsidRDefault="00AE3838" w:rsidP="000F6516">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af-ZA"/>
        </w:rPr>
      </w:pPr>
      <w:r w:rsidRPr="0072063F">
        <w:rPr>
          <w:rFonts w:ascii="GHEA Mariam" w:hAnsi="GHEA Mariam"/>
          <w:bCs/>
          <w:iCs/>
          <w:sz w:val="24"/>
          <w:szCs w:val="24"/>
          <w:shd w:val="clear" w:color="auto" w:fill="FFFFFF"/>
          <w:lang w:val="af-ZA"/>
        </w:rPr>
        <w:t>1</w:t>
      </w:r>
      <w:r w:rsidR="00E27703" w:rsidRPr="0072063F">
        <w:rPr>
          <w:rFonts w:ascii="GHEA Mariam" w:hAnsi="GHEA Mariam"/>
          <w:bCs/>
          <w:iCs/>
          <w:sz w:val="24"/>
          <w:szCs w:val="24"/>
          <w:shd w:val="clear" w:color="auto" w:fill="FFFFFF"/>
          <w:lang w:val="hy-AM"/>
        </w:rPr>
        <w:t>3</w:t>
      </w:r>
      <w:r w:rsidRPr="0072063F">
        <w:rPr>
          <w:rFonts w:ascii="GHEA Mariam" w:hAnsi="GHEA Mariam"/>
          <w:bCs/>
          <w:iCs/>
          <w:sz w:val="24"/>
          <w:szCs w:val="24"/>
          <w:shd w:val="clear" w:color="auto" w:fill="FFFFFF"/>
          <w:lang w:val="af-ZA"/>
        </w:rPr>
        <w:t xml:space="preserve">. Սույն </w:t>
      </w:r>
      <w:r w:rsidR="0042011B">
        <w:rPr>
          <w:rFonts w:ascii="GHEA Mariam" w:hAnsi="GHEA Mariam"/>
          <w:bCs/>
          <w:iCs/>
          <w:sz w:val="24"/>
          <w:szCs w:val="24"/>
          <w:shd w:val="clear" w:color="auto" w:fill="FFFFFF"/>
          <w:lang w:val="hy-AM"/>
        </w:rPr>
        <w:t>վարույթի</w:t>
      </w:r>
      <w:r w:rsidRPr="0072063F">
        <w:rPr>
          <w:rFonts w:ascii="GHEA Mariam" w:hAnsi="GHEA Mariam"/>
          <w:bCs/>
          <w:iCs/>
          <w:sz w:val="24"/>
          <w:szCs w:val="24"/>
          <w:shd w:val="clear" w:color="auto" w:fill="FFFFFF"/>
          <w:lang w:val="af-ZA"/>
        </w:rPr>
        <w:t xml:space="preserve"> նյութերի ուսումնասիրությունից երևում է, որ.</w:t>
      </w:r>
    </w:p>
    <w:p w14:paraId="2F4BCDD7" w14:textId="77777777" w:rsidR="004B633B" w:rsidRDefault="00AE3838" w:rsidP="004B633B">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sidRPr="0072063F">
        <w:rPr>
          <w:rFonts w:ascii="GHEA Mariam" w:hAnsi="GHEA Mariam"/>
          <w:bCs/>
          <w:iCs/>
          <w:sz w:val="24"/>
          <w:szCs w:val="24"/>
          <w:shd w:val="clear" w:color="auto" w:fill="FFFFFF"/>
          <w:lang w:val="af-ZA"/>
        </w:rPr>
        <w:t>-</w:t>
      </w:r>
      <w:r w:rsidR="0042011B" w:rsidRPr="0042011B">
        <w:rPr>
          <w:rFonts w:ascii="GHEA Mariam" w:eastAsia="GHEA Mariam" w:hAnsi="GHEA Mariam" w:cs="GHEA Mariam"/>
          <w:sz w:val="24"/>
          <w:szCs w:val="24"/>
          <w:lang w:val="hy-AM"/>
        </w:rPr>
        <w:t xml:space="preserve"> </w:t>
      </w:r>
      <w:r w:rsidR="0078349A">
        <w:rPr>
          <w:rFonts w:ascii="GHEA Mariam" w:eastAsia="GHEA Mariam" w:hAnsi="GHEA Mariam" w:cs="GHEA Mariam"/>
          <w:sz w:val="24"/>
          <w:szCs w:val="24"/>
          <w:lang w:val="hy-AM"/>
        </w:rPr>
        <w:t xml:space="preserve"> </w:t>
      </w:r>
      <w:r w:rsidR="00FB399C">
        <w:rPr>
          <w:rFonts w:ascii="GHEA Mariam" w:eastAsia="GHEA Mariam" w:hAnsi="GHEA Mariam" w:cs="GHEA Mariam"/>
          <w:sz w:val="24"/>
          <w:szCs w:val="24"/>
          <w:lang w:val="hy-AM"/>
        </w:rPr>
        <w:t>Վ</w:t>
      </w:r>
      <w:r w:rsidR="0078349A">
        <w:rPr>
          <w:rFonts w:ascii="GHEA Mariam" w:eastAsia="GHEA Mariam" w:hAnsi="GHEA Mariam" w:cs="GHEA Mariam"/>
          <w:sz w:val="24"/>
          <w:szCs w:val="24"/>
          <w:lang w:val="hy-AM"/>
        </w:rPr>
        <w:t xml:space="preserve">ահե </w:t>
      </w:r>
      <w:r w:rsidR="00FB399C">
        <w:rPr>
          <w:rFonts w:ascii="GHEA Mariam" w:eastAsia="GHEA Mariam" w:hAnsi="GHEA Mariam" w:cs="GHEA Mariam"/>
          <w:sz w:val="24"/>
          <w:szCs w:val="24"/>
          <w:lang w:val="hy-AM"/>
        </w:rPr>
        <w:t>Ղալթախչյանին</w:t>
      </w:r>
      <w:r w:rsidR="00E0197A">
        <w:rPr>
          <w:rFonts w:ascii="GHEA Mariam" w:eastAsia="GHEA Mariam" w:hAnsi="GHEA Mariam" w:cs="GHEA Mariam"/>
          <w:sz w:val="24"/>
          <w:szCs w:val="24"/>
          <w:lang w:val="hy-AM"/>
        </w:rPr>
        <w:t xml:space="preserve"> </w:t>
      </w:r>
      <w:r w:rsidR="00192CDC">
        <w:rPr>
          <w:rFonts w:ascii="GHEA Mariam" w:eastAsia="GHEA Mariam" w:hAnsi="GHEA Mariam" w:cs="GHEA Mariam"/>
          <w:sz w:val="24"/>
          <w:szCs w:val="24"/>
          <w:lang w:val="hy-AM"/>
        </w:rPr>
        <w:t xml:space="preserve">մեղադրանք է </w:t>
      </w:r>
      <w:r w:rsidR="00FB399C">
        <w:rPr>
          <w:rFonts w:ascii="GHEA Mariam" w:eastAsia="GHEA Mariam" w:hAnsi="GHEA Mariam" w:cs="GHEA Mariam"/>
          <w:sz w:val="24"/>
          <w:szCs w:val="24"/>
          <w:lang w:val="hy-AM"/>
        </w:rPr>
        <w:t xml:space="preserve">ներկայացվել </w:t>
      </w:r>
      <w:r w:rsidR="0014430B" w:rsidRPr="007D5991">
        <w:rPr>
          <w:rFonts w:ascii="GHEA Mariam" w:eastAsia="GHEA Mariam" w:hAnsi="GHEA Mariam" w:cs="GHEA Mariam"/>
          <w:sz w:val="24"/>
          <w:szCs w:val="24"/>
          <w:lang w:val="hy-AM"/>
        </w:rPr>
        <w:t>ՀՀ քրեական օրենսգրքի</w:t>
      </w:r>
      <w:r w:rsidR="00FB399C">
        <w:rPr>
          <w:rFonts w:ascii="GHEA Mariam" w:eastAsia="GHEA Mariam" w:hAnsi="GHEA Mariam" w:cs="GHEA Mariam"/>
          <w:sz w:val="24"/>
          <w:szCs w:val="24"/>
          <w:lang w:val="hy-AM"/>
        </w:rPr>
        <w:t xml:space="preserve"> </w:t>
      </w:r>
      <w:r w:rsidR="0014430B" w:rsidRPr="00F53CE3">
        <w:rPr>
          <w:rFonts w:ascii="GHEA Mariam" w:hAnsi="GHEA Mariam"/>
          <w:color w:val="0D0D0D"/>
          <w:sz w:val="24"/>
          <w:szCs w:val="24"/>
          <w:u w:color="0D0D0D"/>
          <w:lang w:val="hy-AM"/>
        </w:rPr>
        <w:t xml:space="preserve">393-րդ հոդվածի 2-րդ մասի 2-րդ </w:t>
      </w:r>
      <w:r w:rsidR="00FB399C">
        <w:rPr>
          <w:rFonts w:ascii="GHEA Mariam" w:hAnsi="GHEA Mariam"/>
          <w:color w:val="0D0D0D"/>
          <w:sz w:val="24"/>
          <w:szCs w:val="24"/>
          <w:u w:color="0D0D0D"/>
          <w:lang w:val="hy-AM"/>
        </w:rPr>
        <w:t xml:space="preserve">և 3-րդ </w:t>
      </w:r>
      <w:r w:rsidR="0014430B" w:rsidRPr="00F53CE3">
        <w:rPr>
          <w:rFonts w:ascii="GHEA Mariam" w:hAnsi="GHEA Mariam"/>
          <w:color w:val="0D0D0D"/>
          <w:sz w:val="24"/>
          <w:szCs w:val="24"/>
          <w:u w:color="0D0D0D"/>
          <w:lang w:val="hy-AM"/>
        </w:rPr>
        <w:t>կետ</w:t>
      </w:r>
      <w:r w:rsidR="00FB399C">
        <w:rPr>
          <w:rFonts w:ascii="GHEA Mariam" w:hAnsi="GHEA Mariam"/>
          <w:color w:val="0D0D0D"/>
          <w:sz w:val="24"/>
          <w:szCs w:val="24"/>
          <w:u w:color="0D0D0D"/>
          <w:lang w:val="hy-AM"/>
        </w:rPr>
        <w:t>եր</w:t>
      </w:r>
      <w:r w:rsidR="0014430B" w:rsidRPr="00F53CE3">
        <w:rPr>
          <w:rFonts w:ascii="GHEA Mariam" w:hAnsi="GHEA Mariam"/>
          <w:color w:val="0D0D0D"/>
          <w:sz w:val="24"/>
          <w:szCs w:val="24"/>
          <w:u w:color="0D0D0D"/>
          <w:lang w:val="hy-AM"/>
        </w:rPr>
        <w:t>ով</w:t>
      </w:r>
      <w:r w:rsidR="00E0197A">
        <w:rPr>
          <w:rFonts w:ascii="GHEA Mariam" w:hAnsi="GHEA Mariam"/>
          <w:color w:val="0D0D0D"/>
          <w:sz w:val="24"/>
          <w:szCs w:val="24"/>
          <w:u w:color="0D0D0D"/>
          <w:lang w:val="hy-AM"/>
        </w:rPr>
        <w:t xml:space="preserve"> նախատեսված արարք կատարելու համար</w:t>
      </w:r>
      <w:r w:rsidR="009B5AAC" w:rsidRPr="0072063F">
        <w:rPr>
          <w:rStyle w:val="FootnoteReference"/>
          <w:rFonts w:ascii="GHEA Mariam" w:hAnsi="GHEA Mariam"/>
          <w:bCs/>
          <w:iCs/>
          <w:sz w:val="24"/>
          <w:szCs w:val="24"/>
          <w:shd w:val="clear" w:color="auto" w:fill="FFFFFF"/>
          <w:lang w:val="hy-AM"/>
        </w:rPr>
        <w:footnoteReference w:id="7"/>
      </w:r>
      <w:r w:rsidR="009B5AAC" w:rsidRPr="0072063F">
        <w:rPr>
          <w:rFonts w:ascii="GHEA Mariam" w:hAnsi="GHEA Mariam"/>
          <w:bCs/>
          <w:iCs/>
          <w:sz w:val="24"/>
          <w:szCs w:val="24"/>
          <w:shd w:val="clear" w:color="auto" w:fill="FFFFFF"/>
          <w:lang w:val="hy-AM"/>
        </w:rPr>
        <w:t xml:space="preserve">: </w:t>
      </w:r>
    </w:p>
    <w:p w14:paraId="65190286" w14:textId="3DF71B77" w:rsidR="0041093F" w:rsidRPr="004B633B" w:rsidRDefault="00AE3838" w:rsidP="004B633B">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sidRPr="0072063F">
        <w:rPr>
          <w:rFonts w:ascii="GHEA Mariam" w:hAnsi="GHEA Mariam"/>
          <w:bCs/>
          <w:iCs/>
          <w:sz w:val="24"/>
          <w:szCs w:val="24"/>
          <w:shd w:val="clear" w:color="auto" w:fill="FFFFFF"/>
          <w:lang w:val="hy-AM"/>
        </w:rPr>
        <w:t xml:space="preserve">- </w:t>
      </w:r>
      <w:r w:rsidR="00CA48AE">
        <w:rPr>
          <w:rFonts w:ascii="GHEA Mariam" w:hAnsi="GHEA Mariam"/>
          <w:bCs/>
          <w:iCs/>
          <w:sz w:val="24"/>
          <w:szCs w:val="24"/>
          <w:shd w:val="clear" w:color="auto" w:fill="FFFFFF"/>
          <w:lang w:val="hy-AM"/>
        </w:rPr>
        <w:t xml:space="preserve"> </w:t>
      </w:r>
      <w:r w:rsidRPr="00FB399C">
        <w:rPr>
          <w:rFonts w:ascii="GHEA Mariam" w:hAnsi="GHEA Mariam"/>
          <w:bCs/>
          <w:iCs/>
          <w:sz w:val="24"/>
          <w:szCs w:val="24"/>
          <w:shd w:val="clear" w:color="auto" w:fill="FFFFFF"/>
          <w:lang w:val="hy-AM"/>
        </w:rPr>
        <w:t>Առաջին ատյանի դատարան</w:t>
      </w:r>
      <w:r w:rsidR="00B5775E" w:rsidRPr="00FB399C">
        <w:rPr>
          <w:rFonts w:ascii="GHEA Mariam" w:hAnsi="GHEA Mariam"/>
          <w:bCs/>
          <w:iCs/>
          <w:sz w:val="24"/>
          <w:szCs w:val="24"/>
          <w:shd w:val="clear" w:color="auto" w:fill="FFFFFF"/>
          <w:lang w:val="hy-AM"/>
        </w:rPr>
        <w:t>ը</w:t>
      </w:r>
      <w:r w:rsidR="00936B1E" w:rsidRPr="00FB399C">
        <w:rPr>
          <w:rFonts w:ascii="GHEA Mariam" w:hAnsi="GHEA Mariam"/>
          <w:iCs/>
          <w:lang w:val="hy-AM"/>
        </w:rPr>
        <w:t xml:space="preserve"> </w:t>
      </w:r>
      <w:r w:rsidR="00346AFB" w:rsidRPr="00FB399C">
        <w:rPr>
          <w:rFonts w:ascii="GHEA Mariam" w:hAnsi="GHEA Mariam"/>
          <w:iCs/>
          <w:sz w:val="24"/>
          <w:szCs w:val="24"/>
          <w:lang w:val="hy-AM"/>
        </w:rPr>
        <w:t>գտել է, որ</w:t>
      </w:r>
      <w:r w:rsidR="00FB399C" w:rsidRPr="00FB399C">
        <w:rPr>
          <w:rFonts w:ascii="GHEA Mariam" w:eastAsia="GHEA Mariam" w:hAnsi="GHEA Mariam" w:cs="GHEA Mariam"/>
          <w:iCs/>
          <w:sz w:val="24"/>
          <w:szCs w:val="24"/>
          <w:lang w:val="hy-AM"/>
        </w:rPr>
        <w:t xml:space="preserve"> </w:t>
      </w:r>
      <w:r w:rsidR="00FB399C" w:rsidRPr="00837281">
        <w:rPr>
          <w:rFonts w:ascii="GHEA Mariam" w:hAnsi="GHEA Mariam"/>
          <w:iCs/>
          <w:sz w:val="24"/>
          <w:szCs w:val="24"/>
          <w:shd w:val="clear" w:color="auto" w:fill="FFFFFF"/>
          <w:lang w:val="hy-AM"/>
        </w:rPr>
        <w:t>պատժի նպատակների</w:t>
      </w:r>
      <w:r w:rsidR="00D56F0E">
        <w:rPr>
          <w:rFonts w:ascii="GHEA Mariam" w:hAnsi="GHEA Mariam"/>
          <w:iCs/>
          <w:sz w:val="24"/>
          <w:szCs w:val="24"/>
          <w:shd w:val="clear" w:color="auto" w:fill="FFFFFF"/>
          <w:lang w:val="hy-AM"/>
        </w:rPr>
        <w:t xml:space="preserve"> </w:t>
      </w:r>
      <w:r w:rsidR="00D56F0E" w:rsidRPr="00837281">
        <w:rPr>
          <w:rFonts w:ascii="GHEA Mariam" w:hAnsi="GHEA Mariam"/>
          <w:iCs/>
          <w:sz w:val="24"/>
          <w:szCs w:val="24"/>
          <w:shd w:val="clear" w:color="auto" w:fill="FFFFFF"/>
          <w:lang w:val="hy-AM"/>
        </w:rPr>
        <w:t>իրականացումը</w:t>
      </w:r>
      <w:r w:rsidR="00FB399C" w:rsidRPr="00837281">
        <w:rPr>
          <w:rFonts w:ascii="GHEA Mariam" w:hAnsi="GHEA Mariam"/>
          <w:iCs/>
          <w:sz w:val="24"/>
          <w:szCs w:val="24"/>
          <w:shd w:val="clear" w:color="auto" w:fill="FFFFFF"/>
          <w:lang w:val="hy-AM"/>
        </w:rPr>
        <w:t>,</w:t>
      </w:r>
      <w:r w:rsidR="00D56F0E">
        <w:rPr>
          <w:rFonts w:ascii="GHEA Mariam" w:hAnsi="GHEA Mariam"/>
          <w:iCs/>
          <w:sz w:val="24"/>
          <w:szCs w:val="24"/>
          <w:shd w:val="clear" w:color="auto" w:fill="FFFFFF"/>
          <w:lang w:val="hy-AM"/>
        </w:rPr>
        <w:t xml:space="preserve"> </w:t>
      </w:r>
      <w:r w:rsidR="00FB399C" w:rsidRPr="00837281">
        <w:rPr>
          <w:rFonts w:ascii="GHEA Mariam" w:hAnsi="GHEA Mariam"/>
          <w:iCs/>
          <w:sz w:val="24"/>
          <w:szCs w:val="24"/>
          <w:shd w:val="clear" w:color="auto" w:fill="FFFFFF"/>
          <w:lang w:val="hy-AM"/>
        </w:rPr>
        <w:t>հատկապես՝ սոցիալական արդարությ</w:t>
      </w:r>
      <w:r w:rsidR="00D56F0E">
        <w:rPr>
          <w:rFonts w:ascii="GHEA Mariam" w:hAnsi="GHEA Mariam"/>
          <w:iCs/>
          <w:sz w:val="24"/>
          <w:szCs w:val="24"/>
          <w:shd w:val="clear" w:color="auto" w:fill="FFFFFF"/>
          <w:lang w:val="hy-AM"/>
        </w:rPr>
        <w:t>ա</w:t>
      </w:r>
      <w:r w:rsidR="00FB399C" w:rsidRPr="00837281">
        <w:rPr>
          <w:rFonts w:ascii="GHEA Mariam" w:hAnsi="GHEA Mariam"/>
          <w:iCs/>
          <w:sz w:val="24"/>
          <w:szCs w:val="24"/>
          <w:shd w:val="clear" w:color="auto" w:fill="FFFFFF"/>
          <w:lang w:val="hy-AM"/>
        </w:rPr>
        <w:t>ն վերականգն</w:t>
      </w:r>
      <w:r w:rsidR="00D56F0E">
        <w:rPr>
          <w:rFonts w:ascii="GHEA Mariam" w:hAnsi="GHEA Mariam"/>
          <w:iCs/>
          <w:sz w:val="24"/>
          <w:szCs w:val="24"/>
          <w:shd w:val="clear" w:color="auto" w:fill="FFFFFF"/>
          <w:lang w:val="hy-AM"/>
        </w:rPr>
        <w:t>ումը</w:t>
      </w:r>
      <w:r w:rsidR="00FB399C" w:rsidRPr="00837281">
        <w:rPr>
          <w:rFonts w:ascii="GHEA Mariam" w:hAnsi="GHEA Mariam"/>
          <w:iCs/>
          <w:sz w:val="24"/>
          <w:szCs w:val="24"/>
          <w:shd w:val="clear" w:color="auto" w:fill="FFFFFF"/>
          <w:lang w:val="hy-AM"/>
        </w:rPr>
        <w:t xml:space="preserve"> և նմանատիպ</w:t>
      </w:r>
      <w:r w:rsidR="004B633B">
        <w:rPr>
          <w:rFonts w:ascii="GHEA Mariam" w:hAnsi="GHEA Mariam"/>
          <w:iCs/>
          <w:sz w:val="24"/>
          <w:szCs w:val="24"/>
          <w:shd w:val="clear" w:color="auto" w:fill="FFFFFF"/>
          <w:lang w:val="hy-AM"/>
        </w:rPr>
        <w:t xml:space="preserve"> </w:t>
      </w:r>
      <w:r w:rsidR="00FB399C" w:rsidRPr="00837281">
        <w:rPr>
          <w:rFonts w:ascii="GHEA Mariam" w:hAnsi="GHEA Mariam"/>
          <w:iCs/>
          <w:sz w:val="24"/>
          <w:szCs w:val="24"/>
          <w:shd w:val="clear" w:color="auto" w:fill="FFFFFF"/>
          <w:lang w:val="hy-AM"/>
        </w:rPr>
        <w:t>հանցագործություններ</w:t>
      </w:r>
      <w:r w:rsidR="00D56F0E">
        <w:rPr>
          <w:rFonts w:ascii="GHEA Mariam" w:hAnsi="GHEA Mariam"/>
          <w:iCs/>
          <w:sz w:val="24"/>
          <w:szCs w:val="24"/>
          <w:shd w:val="clear" w:color="auto" w:fill="FFFFFF"/>
          <w:lang w:val="hy-AM"/>
        </w:rPr>
        <w:t>ի</w:t>
      </w:r>
      <w:r w:rsidR="00FB399C" w:rsidRPr="00837281">
        <w:rPr>
          <w:rFonts w:ascii="GHEA Mariam" w:hAnsi="GHEA Mariam"/>
          <w:iCs/>
          <w:sz w:val="24"/>
          <w:szCs w:val="24"/>
          <w:shd w:val="clear" w:color="auto" w:fill="FFFFFF"/>
          <w:lang w:val="hy-AM"/>
        </w:rPr>
        <w:t xml:space="preserve"> </w:t>
      </w:r>
      <w:r w:rsidR="00FB399C" w:rsidRPr="00FB399C">
        <w:rPr>
          <w:rFonts w:ascii="GHEA Mariam" w:hAnsi="GHEA Mariam"/>
          <w:iCs/>
          <w:sz w:val="24"/>
          <w:szCs w:val="24"/>
          <w:shd w:val="clear" w:color="auto" w:fill="FFFFFF"/>
          <w:lang w:val="hy-AM"/>
        </w:rPr>
        <w:t>կանխ</w:t>
      </w:r>
      <w:r w:rsidR="00D56F0E">
        <w:rPr>
          <w:rFonts w:ascii="GHEA Mariam" w:hAnsi="GHEA Mariam"/>
          <w:iCs/>
          <w:sz w:val="24"/>
          <w:szCs w:val="24"/>
          <w:shd w:val="clear" w:color="auto" w:fill="FFFFFF"/>
          <w:lang w:val="hy-AM"/>
        </w:rPr>
        <w:t>ումը,</w:t>
      </w:r>
      <w:r w:rsidR="00FB399C" w:rsidRPr="00FB399C">
        <w:rPr>
          <w:rFonts w:ascii="GHEA Mariam" w:hAnsi="GHEA Mariam"/>
          <w:iCs/>
          <w:sz w:val="24"/>
          <w:szCs w:val="24"/>
          <w:shd w:val="clear" w:color="auto" w:fill="FFFFFF"/>
          <w:lang w:val="hy-AM"/>
        </w:rPr>
        <w:t xml:space="preserve"> </w:t>
      </w:r>
      <w:r w:rsidR="00FB399C" w:rsidRPr="00837281">
        <w:rPr>
          <w:rFonts w:ascii="GHEA Mariam" w:hAnsi="GHEA Mariam"/>
          <w:iCs/>
          <w:sz w:val="24"/>
          <w:szCs w:val="24"/>
          <w:shd w:val="clear" w:color="auto" w:fill="FFFFFF"/>
          <w:lang w:val="hy-AM"/>
        </w:rPr>
        <w:t xml:space="preserve">հնարավոր </w:t>
      </w:r>
      <w:r w:rsidR="00FB399C" w:rsidRPr="00FB399C">
        <w:rPr>
          <w:rFonts w:ascii="GHEA Mariam" w:hAnsi="GHEA Mariam"/>
          <w:iCs/>
          <w:sz w:val="24"/>
          <w:szCs w:val="24"/>
          <w:shd w:val="clear" w:color="auto" w:fill="FFFFFF"/>
          <w:lang w:val="hy-AM"/>
        </w:rPr>
        <w:t>չ</w:t>
      </w:r>
      <w:r w:rsidR="00FB399C" w:rsidRPr="00837281">
        <w:rPr>
          <w:rFonts w:ascii="GHEA Mariam" w:hAnsi="GHEA Mariam"/>
          <w:iCs/>
          <w:sz w:val="24"/>
          <w:szCs w:val="24"/>
          <w:shd w:val="clear" w:color="auto" w:fill="FFFFFF"/>
          <w:lang w:val="hy-AM"/>
        </w:rPr>
        <w:t xml:space="preserve">է առանց </w:t>
      </w:r>
      <w:r w:rsidR="00FB399C" w:rsidRPr="00FB399C">
        <w:rPr>
          <w:rFonts w:ascii="GHEA Mariam" w:hAnsi="GHEA Mariam"/>
          <w:iCs/>
          <w:sz w:val="24"/>
          <w:szCs w:val="24"/>
          <w:shd w:val="clear" w:color="auto" w:fill="FFFFFF"/>
          <w:lang w:val="hy-AM"/>
        </w:rPr>
        <w:t xml:space="preserve">Վ.Ղալթախչյանի </w:t>
      </w:r>
      <w:r w:rsidR="00FB399C" w:rsidRPr="00837281">
        <w:rPr>
          <w:rFonts w:ascii="GHEA Mariam" w:hAnsi="GHEA Mariam"/>
          <w:iCs/>
          <w:sz w:val="24"/>
          <w:szCs w:val="24"/>
          <w:shd w:val="clear" w:color="auto" w:fill="FFFFFF"/>
          <w:lang w:val="hy-AM"/>
        </w:rPr>
        <w:t>կողմից պատիժը կրելու</w:t>
      </w:r>
      <w:r w:rsidR="001B447C" w:rsidRPr="0072063F">
        <w:rPr>
          <w:rStyle w:val="FootnoteReference"/>
          <w:rFonts w:ascii="GHEA Mariam" w:hAnsi="GHEA Mariam"/>
          <w:bCs/>
          <w:iCs/>
          <w:sz w:val="24"/>
          <w:szCs w:val="24"/>
          <w:shd w:val="clear" w:color="auto" w:fill="FFFFFF"/>
          <w:lang w:val="hy-AM"/>
        </w:rPr>
        <w:footnoteReference w:id="8"/>
      </w:r>
      <w:r w:rsidR="001B447C" w:rsidRPr="0072063F">
        <w:rPr>
          <w:rFonts w:ascii="GHEA Mariam" w:hAnsi="GHEA Mariam"/>
          <w:bCs/>
          <w:iCs/>
          <w:sz w:val="24"/>
          <w:szCs w:val="24"/>
          <w:shd w:val="clear" w:color="auto" w:fill="FFFFFF"/>
          <w:lang w:val="hy-AM"/>
        </w:rPr>
        <w:t>։</w:t>
      </w:r>
    </w:p>
    <w:p w14:paraId="3ADE1C37" w14:textId="055AEB27" w:rsidR="00AE3838" w:rsidRPr="0072063F" w:rsidRDefault="00AE3838" w:rsidP="000F6516">
      <w:pPr>
        <w:tabs>
          <w:tab w:val="left" w:pos="0"/>
          <w:tab w:val="left" w:pos="142"/>
        </w:tabs>
        <w:spacing w:line="360" w:lineRule="auto"/>
        <w:ind w:leftChars="0" w:firstLineChars="0" w:firstLine="567"/>
        <w:contextualSpacing/>
        <w:jc w:val="both"/>
        <w:rPr>
          <w:rFonts w:ascii="GHEA Mariam" w:hAnsi="GHEA Mariam"/>
          <w:bCs/>
          <w:iCs/>
          <w:sz w:val="24"/>
          <w:szCs w:val="24"/>
          <w:shd w:val="clear" w:color="auto" w:fill="FFFFFF"/>
          <w:lang w:val="hy-AM"/>
        </w:rPr>
      </w:pPr>
      <w:r w:rsidRPr="0072063F">
        <w:rPr>
          <w:rFonts w:ascii="GHEA Mariam" w:hAnsi="GHEA Mariam"/>
          <w:bCs/>
          <w:iCs/>
          <w:sz w:val="24"/>
          <w:szCs w:val="24"/>
          <w:shd w:val="clear" w:color="auto" w:fill="FFFFFF"/>
          <w:lang w:val="hy-AM"/>
        </w:rPr>
        <w:t>- Վերաքննիչ դատարան</w:t>
      </w:r>
      <w:r w:rsidR="004A1C24">
        <w:rPr>
          <w:rFonts w:ascii="GHEA Mariam" w:hAnsi="GHEA Mariam"/>
          <w:bCs/>
          <w:iCs/>
          <w:sz w:val="24"/>
          <w:szCs w:val="24"/>
          <w:shd w:val="clear" w:color="auto" w:fill="FFFFFF"/>
          <w:lang w:val="hy-AM"/>
        </w:rPr>
        <w:t>ը,</w:t>
      </w:r>
      <w:r w:rsidR="004F3BAA">
        <w:rPr>
          <w:rFonts w:ascii="GHEA Mariam" w:eastAsia="GHEA Mariam" w:hAnsi="GHEA Mariam" w:cs="GHEA Mariam"/>
          <w:sz w:val="24"/>
          <w:szCs w:val="24"/>
          <w:lang w:val="hy-AM"/>
        </w:rPr>
        <w:t xml:space="preserve"> փոփոխելով Առաջին ատյանի դատարանի դատավճիռը, հանգել է հետևության, որ Վ.Ղալթախչյանի ուղղ</w:t>
      </w:r>
      <w:r w:rsidR="0031532F">
        <w:rPr>
          <w:rFonts w:ascii="GHEA Mariam" w:eastAsia="GHEA Mariam" w:hAnsi="GHEA Mariam" w:cs="GHEA Mariam"/>
          <w:sz w:val="24"/>
          <w:szCs w:val="24"/>
          <w:lang w:val="hy-AM"/>
        </w:rPr>
        <w:t>ման</w:t>
      </w:r>
      <w:r w:rsidR="004F3BAA">
        <w:rPr>
          <w:rFonts w:ascii="GHEA Mariam" w:eastAsia="GHEA Mariam" w:hAnsi="GHEA Mariam" w:cs="GHEA Mariam"/>
          <w:sz w:val="24"/>
          <w:szCs w:val="24"/>
          <w:lang w:val="hy-AM"/>
        </w:rPr>
        <w:t>ը և պատժի նպատակների</w:t>
      </w:r>
      <w:r w:rsidR="0031532F">
        <w:rPr>
          <w:rFonts w:ascii="GHEA Mariam" w:eastAsia="GHEA Mariam" w:hAnsi="GHEA Mariam" w:cs="GHEA Mariam"/>
          <w:sz w:val="24"/>
          <w:szCs w:val="24"/>
          <w:lang w:val="hy-AM"/>
        </w:rPr>
        <w:t xml:space="preserve">ն՝ </w:t>
      </w:r>
      <w:r w:rsidR="0031532F" w:rsidRPr="00837281">
        <w:rPr>
          <w:rFonts w:ascii="GHEA Mariam" w:hAnsi="GHEA Mariam"/>
          <w:color w:val="000000" w:themeColor="text1"/>
          <w:sz w:val="24"/>
          <w:szCs w:val="24"/>
          <w:shd w:val="clear" w:color="auto" w:fill="FFFFFF"/>
          <w:lang w:val="hy-AM"/>
        </w:rPr>
        <w:t>սոցիալական արդարության վերականգնմանը, պատժի ենթարկված անձի վերասոցիալականացմանը և հանցագործությունների կանխմանը</w:t>
      </w:r>
      <w:r w:rsidR="0031532F">
        <w:rPr>
          <w:rFonts w:ascii="GHEA Mariam" w:eastAsia="GHEA Mariam" w:hAnsi="GHEA Mariam" w:cs="GHEA Mariam"/>
          <w:sz w:val="24"/>
          <w:szCs w:val="24"/>
          <w:lang w:val="hy-AM"/>
        </w:rPr>
        <w:t xml:space="preserve"> հնարավոր է հասնել Վ.Ղալթախչյանի նկատմամբ նշանակված պատիժը պայմանականորեն չկիրառելով</w:t>
      </w:r>
      <w:r w:rsidR="001B447C" w:rsidRPr="0072063F">
        <w:rPr>
          <w:rStyle w:val="FootnoteReference"/>
          <w:rFonts w:ascii="GHEA Mariam" w:hAnsi="GHEA Mariam"/>
          <w:bCs/>
          <w:iCs/>
          <w:sz w:val="24"/>
          <w:szCs w:val="24"/>
          <w:shd w:val="clear" w:color="auto" w:fill="FFFFFF"/>
          <w:lang w:val="hy-AM"/>
        </w:rPr>
        <w:footnoteReference w:id="9"/>
      </w:r>
      <w:r w:rsidR="001B447C" w:rsidRPr="0072063F">
        <w:rPr>
          <w:rFonts w:ascii="GHEA Mariam" w:hAnsi="GHEA Mariam"/>
          <w:bCs/>
          <w:iCs/>
          <w:sz w:val="24"/>
          <w:szCs w:val="24"/>
          <w:shd w:val="clear" w:color="auto" w:fill="FFFFFF"/>
          <w:lang w:val="hy-AM"/>
        </w:rPr>
        <w:t>։</w:t>
      </w:r>
    </w:p>
    <w:bookmarkEnd w:id="0"/>
    <w:p w14:paraId="222E3FAC" w14:textId="4733F979" w:rsidR="003E7455" w:rsidRPr="0072063F" w:rsidRDefault="003E7455" w:rsidP="003E7455">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sidRPr="0072063F">
        <w:rPr>
          <w:rFonts w:ascii="GHEA Mariam" w:hAnsi="GHEA Mariam"/>
          <w:bCs/>
          <w:iCs/>
          <w:sz w:val="24"/>
          <w:szCs w:val="24"/>
          <w:shd w:val="clear" w:color="auto" w:fill="FFFFFF"/>
          <w:lang w:val="hy-AM"/>
        </w:rPr>
        <w:t xml:space="preserve">14. </w:t>
      </w:r>
      <w:r w:rsidR="003521ED">
        <w:rPr>
          <w:rFonts w:ascii="GHEA Mariam" w:hAnsi="GHEA Mariam"/>
          <w:bCs/>
          <w:iCs/>
          <w:sz w:val="24"/>
          <w:szCs w:val="24"/>
          <w:shd w:val="clear" w:color="auto" w:fill="FFFFFF"/>
          <w:lang w:val="hy-AM"/>
        </w:rPr>
        <w:t>Վ</w:t>
      </w:r>
      <w:r w:rsidR="0041093F">
        <w:rPr>
          <w:rFonts w:ascii="GHEA Mariam" w:hAnsi="GHEA Mariam"/>
          <w:bCs/>
          <w:iCs/>
          <w:sz w:val="24"/>
          <w:szCs w:val="24"/>
          <w:shd w:val="clear" w:color="auto" w:fill="FFFFFF"/>
          <w:lang w:val="hy-AM"/>
        </w:rPr>
        <w:t>արույթի</w:t>
      </w:r>
      <w:r w:rsidRPr="0072063F">
        <w:rPr>
          <w:rFonts w:ascii="GHEA Mariam" w:hAnsi="GHEA Mariam"/>
          <w:bCs/>
          <w:iCs/>
          <w:sz w:val="24"/>
          <w:szCs w:val="24"/>
          <w:shd w:val="clear" w:color="auto" w:fill="FFFFFF"/>
          <w:lang w:val="hy-AM"/>
        </w:rPr>
        <w:t xml:space="preserve"> փաստական տվյալները գնա</w:t>
      </w:r>
      <w:r w:rsidR="0014430B">
        <w:rPr>
          <w:rFonts w:ascii="GHEA Mariam" w:hAnsi="GHEA Mariam"/>
          <w:bCs/>
          <w:iCs/>
          <w:sz w:val="24"/>
          <w:szCs w:val="24"/>
          <w:shd w:val="clear" w:color="auto" w:fill="FFFFFF"/>
          <w:lang w:val="hy-AM"/>
        </w:rPr>
        <w:t>հ</w:t>
      </w:r>
      <w:r w:rsidRPr="0072063F">
        <w:rPr>
          <w:rFonts w:ascii="GHEA Mariam" w:hAnsi="GHEA Mariam"/>
          <w:bCs/>
          <w:iCs/>
          <w:sz w:val="24"/>
          <w:szCs w:val="24"/>
          <w:shd w:val="clear" w:color="auto" w:fill="FFFFFF"/>
          <w:lang w:val="hy-AM"/>
        </w:rPr>
        <w:t xml:space="preserve">ատելով սույն որոշմամբ մեջբերված իրավական դիրքորոշումների լույսի ներքո` Վճռաբեկ դատարանն արձանագրում է, որ </w:t>
      </w:r>
      <w:r w:rsidR="00C37412">
        <w:rPr>
          <w:rFonts w:ascii="GHEA Mariam" w:hAnsi="GHEA Mariam"/>
          <w:bCs/>
          <w:iCs/>
          <w:sz w:val="24"/>
          <w:szCs w:val="24"/>
          <w:shd w:val="clear" w:color="auto" w:fill="FFFFFF"/>
          <w:lang w:val="hy-AM"/>
        </w:rPr>
        <w:t>Վերաքննիչ դատարանի</w:t>
      </w:r>
      <w:r w:rsidRPr="0072063F">
        <w:rPr>
          <w:rFonts w:ascii="GHEA Mariam" w:hAnsi="GHEA Mariam"/>
          <w:bCs/>
          <w:iCs/>
          <w:sz w:val="24"/>
          <w:szCs w:val="24"/>
          <w:shd w:val="clear" w:color="auto" w:fill="FFFFFF"/>
          <w:lang w:val="hy-AM"/>
        </w:rPr>
        <w:t xml:space="preserve"> կողմից</w:t>
      </w:r>
      <w:r w:rsidRPr="00627E9A">
        <w:rPr>
          <w:rFonts w:ascii="GHEA Mariam" w:hAnsi="GHEA Mariam"/>
          <w:lang w:val="hy-AM"/>
        </w:rPr>
        <w:t xml:space="preserve"> </w:t>
      </w:r>
      <w:r w:rsidR="008C2050">
        <w:rPr>
          <w:rFonts w:ascii="GHEA Mariam" w:eastAsia="GHEA Mariam" w:hAnsi="GHEA Mariam" w:cs="GHEA Mariam"/>
          <w:sz w:val="24"/>
          <w:szCs w:val="24"/>
          <w:lang w:val="hy-AM"/>
        </w:rPr>
        <w:t>մեղադրյալ</w:t>
      </w:r>
      <w:r w:rsidR="00346AFB" w:rsidRPr="00C84DFB">
        <w:rPr>
          <w:rFonts w:ascii="GHEA Mariam" w:eastAsia="GHEA Mariam" w:hAnsi="GHEA Mariam" w:cs="GHEA Mariam"/>
          <w:sz w:val="24"/>
          <w:szCs w:val="24"/>
          <w:lang w:val="hy-AM"/>
        </w:rPr>
        <w:t xml:space="preserve"> </w:t>
      </w:r>
      <w:r w:rsidR="00C37412">
        <w:rPr>
          <w:rFonts w:ascii="GHEA Mariam" w:eastAsia="GHEA Mariam" w:hAnsi="GHEA Mariam" w:cs="GHEA Mariam"/>
          <w:sz w:val="24"/>
          <w:szCs w:val="24"/>
          <w:lang w:val="hy-AM"/>
        </w:rPr>
        <w:t>Վ.Ղալթախչյանի</w:t>
      </w:r>
      <w:r w:rsidRPr="0072063F">
        <w:rPr>
          <w:rFonts w:ascii="GHEA Mariam" w:hAnsi="GHEA Mariam"/>
          <w:bCs/>
          <w:iCs/>
          <w:sz w:val="24"/>
          <w:szCs w:val="24"/>
          <w:shd w:val="clear" w:color="auto" w:fill="FFFFFF"/>
          <w:lang w:val="hy-AM"/>
        </w:rPr>
        <w:t xml:space="preserve"> նկատմամբ նշանակված պատիժը պայմանականորեն չկիրառելու հիմքում դրված հանգամանքները</w:t>
      </w:r>
      <w:r w:rsidR="00B2259B">
        <w:rPr>
          <w:rFonts w:ascii="GHEA Mariam" w:eastAsia="GHEA Mariam" w:hAnsi="GHEA Mariam" w:cs="GHEA Mariam"/>
          <w:sz w:val="24"/>
          <w:szCs w:val="24"/>
          <w:lang w:val="hy-AM"/>
        </w:rPr>
        <w:t xml:space="preserve"> </w:t>
      </w:r>
      <w:r w:rsidRPr="0072063F">
        <w:rPr>
          <w:rFonts w:ascii="GHEA Mariam" w:hAnsi="GHEA Mariam"/>
          <w:bCs/>
          <w:iCs/>
          <w:sz w:val="24"/>
          <w:szCs w:val="24"/>
          <w:shd w:val="clear" w:color="auto" w:fill="FFFFFF"/>
          <w:lang w:val="hy-AM"/>
        </w:rPr>
        <w:t xml:space="preserve">բավարար չեն ողջամիտ հետևության հանգելու առ այն, որ պատժի նպատակների իրագործման տեսանկյունից բացակայում է </w:t>
      </w:r>
      <w:r w:rsidR="00C37412">
        <w:rPr>
          <w:rFonts w:ascii="GHEA Mariam" w:eastAsia="GHEA Mariam" w:hAnsi="GHEA Mariam" w:cs="GHEA Mariam"/>
          <w:sz w:val="24"/>
          <w:szCs w:val="24"/>
          <w:lang w:val="hy-AM"/>
        </w:rPr>
        <w:t>Վ.Ղալթախչյանի</w:t>
      </w:r>
      <w:r w:rsidR="00D76E98" w:rsidRPr="0072063F">
        <w:rPr>
          <w:rFonts w:ascii="GHEA Mariam" w:hAnsi="GHEA Mariam"/>
          <w:bCs/>
          <w:iCs/>
          <w:sz w:val="24"/>
          <w:szCs w:val="24"/>
          <w:shd w:val="clear" w:color="auto" w:fill="FFFFFF"/>
          <w:lang w:val="hy-AM"/>
        </w:rPr>
        <w:t xml:space="preserve"> </w:t>
      </w:r>
      <w:r w:rsidRPr="0072063F">
        <w:rPr>
          <w:rFonts w:ascii="GHEA Mariam" w:hAnsi="GHEA Mariam"/>
          <w:bCs/>
          <w:iCs/>
          <w:sz w:val="24"/>
          <w:szCs w:val="24"/>
          <w:shd w:val="clear" w:color="auto" w:fill="FFFFFF"/>
          <w:lang w:val="hy-AM"/>
        </w:rPr>
        <w:t>նկատմամբ ազատազրկման ձևով նշանակված պատիժը փաստացի կրելու անհրաժեշտությունը։ Այլ կերպ</w:t>
      </w:r>
      <w:r>
        <w:rPr>
          <w:rFonts w:ascii="GHEA Mariam" w:hAnsi="GHEA Mariam"/>
          <w:bCs/>
          <w:iCs/>
          <w:sz w:val="24"/>
          <w:szCs w:val="24"/>
          <w:shd w:val="clear" w:color="auto" w:fill="FFFFFF"/>
          <w:lang w:val="hy-AM"/>
        </w:rPr>
        <w:t>՝</w:t>
      </w:r>
      <w:r w:rsidRPr="0072063F">
        <w:rPr>
          <w:rFonts w:ascii="GHEA Mariam" w:hAnsi="GHEA Mariam"/>
          <w:bCs/>
          <w:iCs/>
          <w:sz w:val="24"/>
          <w:szCs w:val="24"/>
          <w:shd w:val="clear" w:color="auto" w:fill="FFFFFF"/>
          <w:lang w:val="hy-AM"/>
        </w:rPr>
        <w:t xml:space="preserve"> </w:t>
      </w:r>
      <w:r w:rsidR="00C37412">
        <w:rPr>
          <w:rFonts w:ascii="GHEA Mariam" w:hAnsi="GHEA Mariam"/>
          <w:bCs/>
          <w:iCs/>
          <w:sz w:val="24"/>
          <w:szCs w:val="24"/>
          <w:shd w:val="clear" w:color="auto" w:fill="FFFFFF"/>
          <w:lang w:val="hy-AM"/>
        </w:rPr>
        <w:t>Վերաքննիչ դատարանի</w:t>
      </w:r>
      <w:r w:rsidRPr="0072063F">
        <w:rPr>
          <w:rFonts w:ascii="GHEA Mariam" w:hAnsi="GHEA Mariam"/>
          <w:bCs/>
          <w:iCs/>
          <w:sz w:val="24"/>
          <w:szCs w:val="24"/>
          <w:shd w:val="clear" w:color="auto" w:fill="FFFFFF"/>
          <w:lang w:val="hy-AM"/>
        </w:rPr>
        <w:t xml:space="preserve"> կողմից </w:t>
      </w:r>
      <w:r w:rsidR="00C37412">
        <w:rPr>
          <w:rFonts w:ascii="GHEA Mariam" w:eastAsia="GHEA Mariam" w:hAnsi="GHEA Mariam" w:cs="GHEA Mariam"/>
          <w:sz w:val="24"/>
          <w:szCs w:val="24"/>
          <w:lang w:val="hy-AM"/>
        </w:rPr>
        <w:t>Վ.Ղալթախչյանի</w:t>
      </w:r>
      <w:r w:rsidR="0014430B">
        <w:rPr>
          <w:rFonts w:ascii="GHEA Mariam" w:hAnsi="GHEA Mariam"/>
          <w:sz w:val="24"/>
          <w:szCs w:val="24"/>
          <w:lang w:val="hy-AM"/>
        </w:rPr>
        <w:t xml:space="preserve"> </w:t>
      </w:r>
      <w:r w:rsidRPr="0072063F">
        <w:rPr>
          <w:rFonts w:ascii="GHEA Mariam" w:hAnsi="GHEA Mariam"/>
          <w:bCs/>
          <w:iCs/>
          <w:sz w:val="24"/>
          <w:szCs w:val="24"/>
          <w:shd w:val="clear" w:color="auto" w:fill="FFFFFF"/>
          <w:lang w:val="hy-AM"/>
        </w:rPr>
        <w:lastRenderedPageBreak/>
        <w:t>նկատմամբ նշանակված պատիժը պայմանականորեն չկիրառելիս արձանագրված հանգամանքները</w:t>
      </w:r>
      <w:r w:rsidR="00B2259B" w:rsidRPr="00B2259B">
        <w:rPr>
          <w:rFonts w:ascii="GHEA Mariam" w:hAnsi="GHEA Mariam"/>
          <w:bCs/>
          <w:iCs/>
          <w:sz w:val="24"/>
          <w:szCs w:val="24"/>
          <w:shd w:val="clear" w:color="auto" w:fill="FFFFFF"/>
          <w:lang w:val="hy-AM"/>
        </w:rPr>
        <w:t xml:space="preserve"> </w:t>
      </w:r>
      <w:r w:rsidRPr="0072063F">
        <w:rPr>
          <w:rFonts w:ascii="GHEA Mariam" w:hAnsi="GHEA Mariam"/>
          <w:bCs/>
          <w:iCs/>
          <w:sz w:val="24"/>
          <w:szCs w:val="24"/>
          <w:shd w:val="clear" w:color="auto" w:fill="FFFFFF"/>
          <w:lang w:val="hy-AM"/>
        </w:rPr>
        <w:t xml:space="preserve">ողջամտորեն չեն նվազեցնում </w:t>
      </w:r>
      <w:r w:rsidR="008C2050">
        <w:rPr>
          <w:rFonts w:ascii="GHEA Mariam" w:hAnsi="GHEA Mariam"/>
          <w:bCs/>
          <w:iCs/>
          <w:sz w:val="24"/>
          <w:szCs w:val="24"/>
          <w:shd w:val="clear" w:color="auto" w:fill="FFFFFF"/>
          <w:lang w:val="hy-AM"/>
        </w:rPr>
        <w:t>մեղադրյալ</w:t>
      </w:r>
      <w:r w:rsidRPr="0072063F">
        <w:rPr>
          <w:rFonts w:ascii="GHEA Mariam" w:hAnsi="GHEA Mariam"/>
          <w:bCs/>
          <w:iCs/>
          <w:sz w:val="24"/>
          <w:szCs w:val="24"/>
          <w:shd w:val="clear" w:color="auto" w:fill="FFFFFF"/>
          <w:lang w:val="hy-AM"/>
        </w:rPr>
        <w:t>ի կամ նրա կատարած արարք</w:t>
      </w:r>
      <w:r w:rsidR="00F954D4">
        <w:rPr>
          <w:rFonts w:ascii="GHEA Mariam" w:hAnsi="GHEA Mariam"/>
          <w:bCs/>
          <w:iCs/>
          <w:sz w:val="24"/>
          <w:szCs w:val="24"/>
          <w:shd w:val="clear" w:color="auto" w:fill="FFFFFF"/>
          <w:lang w:val="hy-AM"/>
        </w:rPr>
        <w:t xml:space="preserve">ի </w:t>
      </w:r>
      <w:r w:rsidRPr="0072063F">
        <w:rPr>
          <w:rFonts w:ascii="GHEA Mariam" w:hAnsi="GHEA Mariam"/>
          <w:bCs/>
          <w:iCs/>
          <w:sz w:val="24"/>
          <w:szCs w:val="24"/>
          <w:shd w:val="clear" w:color="auto" w:fill="FFFFFF"/>
          <w:lang w:val="hy-AM"/>
        </w:rPr>
        <w:t>հանրային վտանգավորության աստիճանն այնքան, որ վերջինիս նկատմամբ պատիժը պայմանականորեն չկիրառելը լինի իրավաչափ։</w:t>
      </w:r>
    </w:p>
    <w:p w14:paraId="634D6BDE" w14:textId="78047DA0" w:rsidR="003E7455" w:rsidRPr="0072063F" w:rsidRDefault="003E7455" w:rsidP="003E7455">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sidRPr="0072063F">
        <w:rPr>
          <w:rFonts w:ascii="GHEA Mariam" w:hAnsi="GHEA Mariam"/>
          <w:bCs/>
          <w:iCs/>
          <w:sz w:val="24"/>
          <w:szCs w:val="24"/>
          <w:shd w:val="clear" w:color="auto" w:fill="FFFFFF"/>
          <w:lang w:val="hy-AM"/>
        </w:rPr>
        <w:t>15. Վճռաբեկ դատարանն արձանագրում է, որ</w:t>
      </w:r>
      <w:r w:rsidR="00C37412">
        <w:rPr>
          <w:rFonts w:ascii="GHEA Mariam" w:hAnsi="GHEA Mariam"/>
          <w:bCs/>
          <w:iCs/>
          <w:sz w:val="24"/>
          <w:szCs w:val="24"/>
          <w:shd w:val="clear" w:color="auto" w:fill="FFFFFF"/>
          <w:lang w:val="hy-AM"/>
        </w:rPr>
        <w:t xml:space="preserve"> Վ.Ղալթախչյանի</w:t>
      </w:r>
      <w:r w:rsidR="0014430B">
        <w:rPr>
          <w:rFonts w:ascii="GHEA Mariam" w:hAnsi="GHEA Mariam"/>
          <w:sz w:val="24"/>
          <w:szCs w:val="24"/>
          <w:lang w:val="hy-AM"/>
        </w:rPr>
        <w:t xml:space="preserve"> </w:t>
      </w:r>
      <w:r w:rsidRPr="0072063F">
        <w:rPr>
          <w:rFonts w:ascii="GHEA Mariam" w:hAnsi="GHEA Mariam"/>
          <w:bCs/>
          <w:iCs/>
          <w:sz w:val="24"/>
          <w:szCs w:val="24"/>
          <w:shd w:val="clear" w:color="auto" w:fill="FFFFFF"/>
          <w:lang w:val="hy-AM"/>
        </w:rPr>
        <w:t>նկատմամբ նշանակված պատիժը պայմանականորեն չկիրառելիս</w:t>
      </w:r>
      <w:r w:rsidR="00AB27F4">
        <w:rPr>
          <w:rFonts w:ascii="GHEA Mariam" w:hAnsi="GHEA Mariam"/>
          <w:bCs/>
          <w:iCs/>
          <w:sz w:val="24"/>
          <w:szCs w:val="24"/>
          <w:shd w:val="clear" w:color="auto" w:fill="FFFFFF"/>
          <w:lang w:val="hy-AM"/>
        </w:rPr>
        <w:t>,</w:t>
      </w:r>
      <w:r w:rsidRPr="0072063F">
        <w:rPr>
          <w:rFonts w:ascii="GHEA Mariam" w:hAnsi="GHEA Mariam"/>
          <w:bCs/>
          <w:iCs/>
          <w:sz w:val="24"/>
          <w:szCs w:val="24"/>
          <w:shd w:val="clear" w:color="auto" w:fill="FFFFFF"/>
          <w:lang w:val="hy-AM"/>
        </w:rPr>
        <w:t xml:space="preserve"> </w:t>
      </w:r>
      <w:r w:rsidR="00C37412">
        <w:rPr>
          <w:rFonts w:ascii="GHEA Mariam" w:hAnsi="GHEA Mariam"/>
          <w:bCs/>
          <w:iCs/>
          <w:sz w:val="24"/>
          <w:szCs w:val="24"/>
          <w:shd w:val="clear" w:color="auto" w:fill="FFFFFF"/>
          <w:lang w:val="hy-AM"/>
        </w:rPr>
        <w:t>Վ</w:t>
      </w:r>
      <w:r w:rsidR="00770E77">
        <w:rPr>
          <w:rFonts w:ascii="GHEA Mariam" w:hAnsi="GHEA Mariam"/>
          <w:bCs/>
          <w:iCs/>
          <w:sz w:val="24"/>
          <w:szCs w:val="24"/>
          <w:shd w:val="clear" w:color="auto" w:fill="FFFFFF"/>
          <w:lang w:val="hy-AM"/>
        </w:rPr>
        <w:t>երաքննիչ դատարանը</w:t>
      </w:r>
      <w:r w:rsidRPr="0072063F">
        <w:rPr>
          <w:rFonts w:ascii="GHEA Mariam" w:hAnsi="GHEA Mariam"/>
          <w:bCs/>
          <w:iCs/>
          <w:sz w:val="24"/>
          <w:szCs w:val="24"/>
          <w:shd w:val="clear" w:color="auto" w:fill="FFFFFF"/>
          <w:lang w:val="hy-AM"/>
        </w:rPr>
        <w:t xml:space="preserve"> պատշաճ իրավական վերլուծության </w:t>
      </w:r>
      <w:r w:rsidR="00B2259B">
        <w:rPr>
          <w:rFonts w:ascii="GHEA Mariam" w:hAnsi="GHEA Mariam"/>
          <w:bCs/>
          <w:iCs/>
          <w:sz w:val="24"/>
          <w:szCs w:val="24"/>
          <w:shd w:val="clear" w:color="auto" w:fill="FFFFFF"/>
          <w:lang w:val="hy-AM"/>
        </w:rPr>
        <w:t>չ</w:t>
      </w:r>
      <w:r w:rsidR="00770E77">
        <w:rPr>
          <w:rFonts w:ascii="GHEA Mariam" w:hAnsi="GHEA Mariam"/>
          <w:bCs/>
          <w:iCs/>
          <w:sz w:val="24"/>
          <w:szCs w:val="24"/>
          <w:shd w:val="clear" w:color="auto" w:fill="FFFFFF"/>
          <w:lang w:val="hy-AM"/>
        </w:rPr>
        <w:t>ի</w:t>
      </w:r>
      <w:r w:rsidRPr="0072063F">
        <w:rPr>
          <w:rFonts w:ascii="GHEA Mariam" w:hAnsi="GHEA Mariam"/>
          <w:bCs/>
          <w:iCs/>
          <w:sz w:val="24"/>
          <w:szCs w:val="24"/>
          <w:shd w:val="clear" w:color="auto" w:fill="FFFFFF"/>
          <w:lang w:val="hy-AM"/>
        </w:rPr>
        <w:t xml:space="preserve"> ենթարկել </w:t>
      </w:r>
      <w:r w:rsidR="008C2050">
        <w:rPr>
          <w:rFonts w:ascii="GHEA Mariam" w:hAnsi="GHEA Mariam"/>
          <w:bCs/>
          <w:iCs/>
          <w:sz w:val="24"/>
          <w:szCs w:val="24"/>
          <w:shd w:val="clear" w:color="auto" w:fill="FFFFFF"/>
          <w:lang w:val="hy-AM"/>
        </w:rPr>
        <w:t>մեղադրյալ</w:t>
      </w:r>
      <w:r w:rsidRPr="0072063F">
        <w:rPr>
          <w:rFonts w:ascii="GHEA Mariam" w:hAnsi="GHEA Mariam"/>
          <w:bCs/>
          <w:iCs/>
          <w:sz w:val="24"/>
          <w:szCs w:val="24"/>
          <w:shd w:val="clear" w:color="auto" w:fill="FFFFFF"/>
          <w:lang w:val="hy-AM"/>
        </w:rPr>
        <w:t>ի</w:t>
      </w:r>
      <w:r w:rsidR="00F954D4">
        <w:rPr>
          <w:rFonts w:ascii="GHEA Mariam" w:hAnsi="GHEA Mariam"/>
          <w:bCs/>
          <w:iCs/>
          <w:sz w:val="24"/>
          <w:szCs w:val="24"/>
          <w:shd w:val="clear" w:color="auto" w:fill="FFFFFF"/>
          <w:lang w:val="hy-AM"/>
        </w:rPr>
        <w:t xml:space="preserve"> և նրա</w:t>
      </w:r>
      <w:r w:rsidRPr="0072063F">
        <w:rPr>
          <w:rFonts w:ascii="GHEA Mariam" w:hAnsi="GHEA Mariam"/>
          <w:bCs/>
          <w:iCs/>
          <w:sz w:val="24"/>
          <w:szCs w:val="24"/>
          <w:shd w:val="clear" w:color="auto" w:fill="FFFFFF"/>
          <w:lang w:val="hy-AM"/>
        </w:rPr>
        <w:t xml:space="preserve"> կողմից կատարած հանցավոր արարք</w:t>
      </w:r>
      <w:r w:rsidR="00FA28BA">
        <w:rPr>
          <w:rFonts w:ascii="GHEA Mariam" w:hAnsi="GHEA Mariam"/>
          <w:bCs/>
          <w:iCs/>
          <w:sz w:val="24"/>
          <w:szCs w:val="24"/>
          <w:shd w:val="clear" w:color="auto" w:fill="FFFFFF"/>
          <w:lang w:val="hy-AM"/>
        </w:rPr>
        <w:t>ներ</w:t>
      </w:r>
      <w:r w:rsidRPr="0072063F">
        <w:rPr>
          <w:rFonts w:ascii="GHEA Mariam" w:hAnsi="GHEA Mariam"/>
          <w:bCs/>
          <w:iCs/>
          <w:sz w:val="24"/>
          <w:szCs w:val="24"/>
          <w:shd w:val="clear" w:color="auto" w:fill="FFFFFF"/>
          <w:lang w:val="hy-AM"/>
        </w:rPr>
        <w:t>ի բնույթի և հանրային վտանգավորության աստիճանի վրա ազդող մի շարք գործոններ</w:t>
      </w:r>
      <w:r w:rsidRPr="0072063F">
        <w:rPr>
          <w:rFonts w:ascii="Cambria Math" w:hAnsi="Cambria Math" w:cs="Cambria Math"/>
          <w:bCs/>
          <w:iCs/>
          <w:sz w:val="24"/>
          <w:szCs w:val="24"/>
          <w:shd w:val="clear" w:color="auto" w:fill="FFFFFF"/>
          <w:lang w:val="hy-AM"/>
        </w:rPr>
        <w:t>․</w:t>
      </w:r>
    </w:p>
    <w:p w14:paraId="2C30214E" w14:textId="627D2361" w:rsidR="003E7455" w:rsidRPr="00FA28BA" w:rsidRDefault="003E7455" w:rsidP="003E7455">
      <w:pPr>
        <w:tabs>
          <w:tab w:val="left" w:pos="0"/>
          <w:tab w:val="left" w:pos="142"/>
        </w:tabs>
        <w:spacing w:line="360" w:lineRule="auto"/>
        <w:ind w:leftChars="0" w:firstLineChars="0" w:firstLine="567"/>
        <w:jc w:val="both"/>
        <w:rPr>
          <w:rFonts w:ascii="GHEA Mariam" w:hAnsi="GHEA Mariam" w:cs="Tahoma"/>
          <w:i/>
          <w:iCs/>
          <w:sz w:val="24"/>
          <w:szCs w:val="24"/>
          <w:lang w:val="hy-AM"/>
        </w:rPr>
      </w:pPr>
      <w:r w:rsidRPr="0072063F">
        <w:rPr>
          <w:rFonts w:ascii="GHEA Mariam" w:hAnsi="GHEA Mariam"/>
          <w:bCs/>
          <w:iCs/>
          <w:sz w:val="24"/>
          <w:szCs w:val="24"/>
          <w:shd w:val="clear" w:color="auto" w:fill="FFFFFF"/>
          <w:lang w:val="hy-AM"/>
        </w:rPr>
        <w:t xml:space="preserve">ա) խախտված հասարակական հարաբերության բնույթն ու կարևորությունը՝ այն, որ </w:t>
      </w:r>
      <w:r w:rsidR="008C2050">
        <w:rPr>
          <w:rFonts w:ascii="GHEA Mariam" w:hAnsi="GHEA Mariam"/>
          <w:bCs/>
          <w:iCs/>
          <w:sz w:val="24"/>
          <w:szCs w:val="24"/>
          <w:shd w:val="clear" w:color="auto" w:fill="FFFFFF"/>
          <w:lang w:val="hy-AM"/>
        </w:rPr>
        <w:t>մեղադրյալ</w:t>
      </w:r>
      <w:r w:rsidR="00B2259B">
        <w:rPr>
          <w:rFonts w:ascii="GHEA Mariam" w:hAnsi="GHEA Mariam"/>
          <w:bCs/>
          <w:iCs/>
          <w:sz w:val="24"/>
          <w:szCs w:val="24"/>
          <w:shd w:val="clear" w:color="auto" w:fill="FFFFFF"/>
          <w:lang w:val="hy-AM"/>
        </w:rPr>
        <w:t xml:space="preserve">ին մեղսագրվում է </w:t>
      </w:r>
      <w:r w:rsidR="00B2259B" w:rsidRPr="00B2259B">
        <w:rPr>
          <w:rFonts w:ascii="GHEA Mariam" w:hAnsi="GHEA Mariam"/>
          <w:sz w:val="24"/>
          <w:szCs w:val="24"/>
          <w:shd w:val="clear" w:color="auto" w:fill="FFFFFF"/>
          <w:lang w:val="hy-AM"/>
        </w:rPr>
        <w:t xml:space="preserve">թմրամիջոցների, հոգեմետ (հոգեներգործուն) նյութերի, դրանց պատրաստուկների, պրեկուրսորների, խիստ ներգործող կամ թունավոր նյութերի օրինական շրջանառության դեմ ուղղված </w:t>
      </w:r>
      <w:r w:rsidR="00B2259B">
        <w:rPr>
          <w:rFonts w:ascii="GHEA Mariam" w:hAnsi="GHEA Mariam"/>
          <w:sz w:val="24"/>
          <w:szCs w:val="24"/>
          <w:shd w:val="clear" w:color="auto" w:fill="FFFFFF"/>
          <w:lang w:val="hy-AM"/>
        </w:rPr>
        <w:t xml:space="preserve">բարձր վտանգավորություն ներկայացնող </w:t>
      </w:r>
      <w:r w:rsidR="00B2259B" w:rsidRPr="00B2259B">
        <w:rPr>
          <w:rFonts w:ascii="GHEA Mariam" w:hAnsi="GHEA Mariam"/>
          <w:sz w:val="24"/>
          <w:szCs w:val="24"/>
          <w:shd w:val="clear" w:color="auto" w:fill="FFFFFF"/>
          <w:lang w:val="hy-AM"/>
        </w:rPr>
        <w:t>հանցագործություն</w:t>
      </w:r>
      <w:r w:rsidR="00B2259B">
        <w:rPr>
          <w:rFonts w:ascii="GHEA Mariam" w:hAnsi="GHEA Mariam"/>
          <w:sz w:val="24"/>
          <w:szCs w:val="24"/>
          <w:shd w:val="clear" w:color="auto" w:fill="FFFFFF"/>
          <w:lang w:val="hy-AM"/>
        </w:rPr>
        <w:t>ներից մեկ</w:t>
      </w:r>
      <w:r w:rsidR="00FA28BA">
        <w:rPr>
          <w:rFonts w:ascii="GHEA Mariam" w:hAnsi="GHEA Mariam"/>
          <w:sz w:val="24"/>
          <w:szCs w:val="24"/>
          <w:shd w:val="clear" w:color="auto" w:fill="FFFFFF"/>
          <w:lang w:val="hy-AM"/>
        </w:rPr>
        <w:t>ը</w:t>
      </w:r>
      <w:r w:rsidR="00B2259B">
        <w:rPr>
          <w:rFonts w:ascii="GHEA Mariam" w:hAnsi="GHEA Mariam"/>
          <w:sz w:val="24"/>
          <w:szCs w:val="24"/>
          <w:shd w:val="clear" w:color="auto" w:fill="FFFFFF"/>
          <w:lang w:val="hy-AM"/>
        </w:rPr>
        <w:t xml:space="preserve">՝ </w:t>
      </w:r>
      <w:r w:rsidR="00FA28BA" w:rsidRPr="00FA28BA">
        <w:rPr>
          <w:rFonts w:ascii="GHEA Mariam" w:hAnsi="GHEA Mariam"/>
          <w:sz w:val="24"/>
          <w:szCs w:val="24"/>
          <w:shd w:val="clear" w:color="auto" w:fill="FFFFFF"/>
          <w:lang w:val="hy-AM"/>
        </w:rPr>
        <w:t>թմրամիջոցների ապօրինի շրջանառություն</w:t>
      </w:r>
      <w:r w:rsidR="00B662ED">
        <w:rPr>
          <w:rFonts w:ascii="GHEA Mariam" w:hAnsi="GHEA Mariam"/>
          <w:sz w:val="24"/>
          <w:szCs w:val="24"/>
          <w:shd w:val="clear" w:color="auto" w:fill="FFFFFF"/>
          <w:lang w:val="hy-AM"/>
        </w:rPr>
        <w:t>ը</w:t>
      </w:r>
      <w:r w:rsidR="0041093F">
        <w:rPr>
          <w:rFonts w:ascii="GHEA Mariam" w:hAnsi="GHEA Mariam"/>
          <w:sz w:val="24"/>
          <w:szCs w:val="24"/>
          <w:shd w:val="clear" w:color="auto" w:fill="FFFFFF"/>
          <w:lang w:val="hy-AM"/>
        </w:rPr>
        <w:t>՝</w:t>
      </w:r>
      <w:r w:rsidR="00FA28BA" w:rsidRPr="00FA28BA">
        <w:rPr>
          <w:rFonts w:ascii="GHEA Mariam" w:hAnsi="GHEA Mariam"/>
          <w:sz w:val="24"/>
          <w:szCs w:val="24"/>
          <w:shd w:val="clear" w:color="auto" w:fill="FFFFFF"/>
          <w:lang w:val="hy-AM"/>
        </w:rPr>
        <w:t xml:space="preserve"> իրացնելու նպատակով</w:t>
      </w:r>
      <w:r w:rsidR="00B2259B" w:rsidRPr="00FA28BA">
        <w:rPr>
          <w:rFonts w:ascii="GHEA Mariam" w:hAnsi="GHEA Mariam"/>
          <w:sz w:val="24"/>
          <w:szCs w:val="24"/>
          <w:shd w:val="clear" w:color="auto" w:fill="FFFFFF"/>
          <w:lang w:val="hy-AM"/>
        </w:rPr>
        <w:t>,</w:t>
      </w:r>
    </w:p>
    <w:p w14:paraId="784CB3D9" w14:textId="16240E4E" w:rsidR="00737266" w:rsidRDefault="006D263B" w:rsidP="00FA28BA">
      <w:pPr>
        <w:tabs>
          <w:tab w:val="left" w:pos="0"/>
          <w:tab w:val="left" w:pos="142"/>
        </w:tabs>
        <w:spacing w:line="360" w:lineRule="auto"/>
        <w:ind w:leftChars="0"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բ</w:t>
      </w:r>
      <w:r w:rsidR="00737266" w:rsidRPr="00737266">
        <w:rPr>
          <w:rFonts w:ascii="GHEA Mariam" w:eastAsia="GHEA Mariam" w:hAnsi="GHEA Mariam" w:cs="GHEA Mariam"/>
          <w:sz w:val="24"/>
          <w:szCs w:val="24"/>
          <w:lang w:val="hy-AM"/>
        </w:rPr>
        <w:t xml:space="preserve">) </w:t>
      </w:r>
      <w:r w:rsidR="008C2050">
        <w:rPr>
          <w:rFonts w:ascii="GHEA Mariam" w:eastAsia="GHEA Mariam" w:hAnsi="GHEA Mariam" w:cs="GHEA Mariam"/>
          <w:sz w:val="24"/>
          <w:szCs w:val="24"/>
          <w:lang w:val="hy-AM"/>
        </w:rPr>
        <w:t>մեղադրյալ</w:t>
      </w:r>
      <w:r w:rsidR="00737266">
        <w:rPr>
          <w:rFonts w:ascii="GHEA Mariam" w:eastAsia="GHEA Mariam" w:hAnsi="GHEA Mariam" w:cs="GHEA Mariam"/>
          <w:sz w:val="24"/>
          <w:szCs w:val="24"/>
          <w:lang w:val="hy-AM"/>
        </w:rPr>
        <w:t xml:space="preserve">ի արարքում </w:t>
      </w:r>
      <w:r w:rsidR="00906C3B">
        <w:rPr>
          <w:rFonts w:ascii="GHEA Mariam" w:eastAsia="GHEA Mariam" w:hAnsi="GHEA Mariam" w:cs="GHEA Mariam"/>
          <w:sz w:val="24"/>
          <w:szCs w:val="24"/>
          <w:lang w:val="hy-AM"/>
        </w:rPr>
        <w:t xml:space="preserve">առկա </w:t>
      </w:r>
      <w:r w:rsidR="00F954D4">
        <w:rPr>
          <w:rFonts w:ascii="GHEA Mariam" w:eastAsia="GHEA Mariam" w:hAnsi="GHEA Mariam" w:cs="GHEA Mariam"/>
          <w:sz w:val="24"/>
          <w:szCs w:val="24"/>
          <w:lang w:val="hy-AM"/>
        </w:rPr>
        <w:t xml:space="preserve">է </w:t>
      </w:r>
      <w:r w:rsidR="00737266" w:rsidRPr="007D5991">
        <w:rPr>
          <w:rFonts w:ascii="GHEA Mariam" w:eastAsia="GHEA Mariam" w:hAnsi="GHEA Mariam" w:cs="GHEA Mariam"/>
          <w:sz w:val="24"/>
          <w:szCs w:val="24"/>
          <w:lang w:val="hy-AM"/>
        </w:rPr>
        <w:t xml:space="preserve">ՀՀ քրեական օրենսգրքի 393-րդ հոդվածի </w:t>
      </w:r>
      <w:r w:rsidR="000D1BD6">
        <w:rPr>
          <w:rFonts w:ascii="GHEA Mariam" w:eastAsia="GHEA Mariam" w:hAnsi="GHEA Mariam" w:cs="GHEA Mariam"/>
          <w:sz w:val="24"/>
          <w:szCs w:val="24"/>
          <w:lang w:val="hy-AM"/>
        </w:rPr>
        <w:t xml:space="preserve">              </w:t>
      </w:r>
      <w:r w:rsidR="00737266" w:rsidRPr="007D5991">
        <w:rPr>
          <w:rFonts w:ascii="GHEA Mariam" w:eastAsia="GHEA Mariam" w:hAnsi="GHEA Mariam" w:cs="GHEA Mariam"/>
          <w:sz w:val="24"/>
          <w:szCs w:val="24"/>
          <w:lang w:val="hy-AM"/>
        </w:rPr>
        <w:t>2-րդ մաս</w:t>
      </w:r>
      <w:r w:rsidR="00737266">
        <w:rPr>
          <w:rFonts w:ascii="GHEA Mariam" w:eastAsia="GHEA Mariam" w:hAnsi="GHEA Mariam" w:cs="GHEA Mariam"/>
          <w:sz w:val="24"/>
          <w:szCs w:val="24"/>
          <w:lang w:val="hy-AM"/>
        </w:rPr>
        <w:t>ով նախատեսված</w:t>
      </w:r>
      <w:r w:rsidR="00906C3B">
        <w:rPr>
          <w:rFonts w:ascii="GHEA Mariam" w:eastAsia="GHEA Mariam" w:hAnsi="GHEA Mariam" w:cs="GHEA Mariam"/>
          <w:sz w:val="24"/>
          <w:szCs w:val="24"/>
          <w:lang w:val="hy-AM"/>
        </w:rPr>
        <w:t xml:space="preserve"> </w:t>
      </w:r>
      <w:r w:rsidR="00737266">
        <w:rPr>
          <w:rFonts w:ascii="GHEA Mariam" w:eastAsia="GHEA Mariam" w:hAnsi="GHEA Mariam" w:cs="GHEA Mariam"/>
          <w:sz w:val="24"/>
          <w:szCs w:val="24"/>
          <w:lang w:val="hy-AM"/>
        </w:rPr>
        <w:t xml:space="preserve">ծանրացնող </w:t>
      </w:r>
      <w:r w:rsidR="00B662ED">
        <w:rPr>
          <w:rFonts w:ascii="GHEA Mariam" w:eastAsia="GHEA Mariam" w:hAnsi="GHEA Mariam" w:cs="GHEA Mariam"/>
          <w:b/>
          <w:bCs/>
          <w:sz w:val="24"/>
          <w:szCs w:val="24"/>
          <w:lang w:val="hy-AM"/>
        </w:rPr>
        <w:t>երկու</w:t>
      </w:r>
      <w:r w:rsidR="00770E77" w:rsidRPr="00E82B01">
        <w:rPr>
          <w:rFonts w:ascii="GHEA Mariam" w:eastAsia="GHEA Mariam" w:hAnsi="GHEA Mariam" w:cs="GHEA Mariam"/>
          <w:b/>
          <w:bCs/>
          <w:sz w:val="24"/>
          <w:szCs w:val="24"/>
          <w:lang w:val="hy-AM"/>
        </w:rPr>
        <w:t xml:space="preserve"> </w:t>
      </w:r>
      <w:r w:rsidR="00737266" w:rsidRPr="00E82B01">
        <w:rPr>
          <w:rFonts w:ascii="GHEA Mariam" w:eastAsia="GHEA Mariam" w:hAnsi="GHEA Mariam" w:cs="GHEA Mariam"/>
          <w:b/>
          <w:bCs/>
          <w:sz w:val="24"/>
          <w:szCs w:val="24"/>
          <w:lang w:val="hy-AM"/>
        </w:rPr>
        <w:t>հանգամանք</w:t>
      </w:r>
      <w:r w:rsidR="00906C3B">
        <w:rPr>
          <w:rFonts w:ascii="GHEA Mariam" w:eastAsia="GHEA Mariam" w:hAnsi="GHEA Mariam" w:cs="GHEA Mariam"/>
          <w:sz w:val="24"/>
          <w:szCs w:val="24"/>
          <w:lang w:val="hy-AM"/>
        </w:rPr>
        <w:t xml:space="preserve">, </w:t>
      </w:r>
      <w:r w:rsidR="00737266">
        <w:rPr>
          <w:rFonts w:ascii="GHEA Mariam" w:eastAsia="GHEA Mariam" w:hAnsi="GHEA Mariam" w:cs="GHEA Mariam"/>
          <w:sz w:val="24"/>
          <w:szCs w:val="24"/>
          <w:lang w:val="hy-AM"/>
        </w:rPr>
        <w:t xml:space="preserve">մասնավորապես արարքը </w:t>
      </w:r>
      <w:r w:rsidR="00737266" w:rsidRPr="00E82B01">
        <w:rPr>
          <w:rFonts w:ascii="GHEA Mariam" w:hAnsi="GHEA Mariam" w:cs="Tahoma"/>
          <w:b/>
          <w:bCs/>
          <w:sz w:val="24"/>
          <w:szCs w:val="24"/>
          <w:lang w:val="hy-AM"/>
        </w:rPr>
        <w:t>շահադիտական դրդումներով</w:t>
      </w:r>
      <w:r w:rsidR="00737266" w:rsidRPr="00FA28BA">
        <w:rPr>
          <w:rFonts w:ascii="GHEA Mariam" w:hAnsi="GHEA Mariam" w:cs="Tahoma"/>
          <w:sz w:val="24"/>
          <w:szCs w:val="24"/>
          <w:lang w:val="hy-AM"/>
        </w:rPr>
        <w:t xml:space="preserve"> </w:t>
      </w:r>
      <w:r w:rsidR="00770E77">
        <w:rPr>
          <w:rFonts w:ascii="GHEA Mariam" w:hAnsi="GHEA Mariam" w:cs="Tahoma"/>
          <w:sz w:val="24"/>
          <w:szCs w:val="24"/>
          <w:lang w:val="hy-AM"/>
        </w:rPr>
        <w:t xml:space="preserve">և </w:t>
      </w:r>
      <w:r w:rsidR="00770E77" w:rsidRPr="00E82B01">
        <w:rPr>
          <w:rFonts w:ascii="GHEA Mariam" w:hAnsi="GHEA Mariam" w:cs="Tahoma"/>
          <w:b/>
          <w:bCs/>
          <w:sz w:val="24"/>
          <w:szCs w:val="24"/>
          <w:lang w:val="hy-AM"/>
        </w:rPr>
        <w:t>խ</w:t>
      </w:r>
      <w:r w:rsidR="00127A91" w:rsidRPr="00E82B01">
        <w:rPr>
          <w:rFonts w:ascii="GHEA Mariam" w:hAnsi="GHEA Mariam" w:cs="Tahoma"/>
          <w:b/>
          <w:bCs/>
          <w:sz w:val="24"/>
          <w:szCs w:val="24"/>
          <w:lang w:val="hy-AM"/>
        </w:rPr>
        <w:t>ո</w:t>
      </w:r>
      <w:r w:rsidR="00770E77" w:rsidRPr="00E82B01">
        <w:rPr>
          <w:rFonts w:ascii="GHEA Mariam" w:hAnsi="GHEA Mariam" w:cs="Tahoma"/>
          <w:b/>
          <w:bCs/>
          <w:sz w:val="24"/>
          <w:szCs w:val="24"/>
          <w:lang w:val="hy-AM"/>
        </w:rPr>
        <w:t>շ</w:t>
      </w:r>
      <w:r w:rsidR="00127A91" w:rsidRPr="00E82B01">
        <w:rPr>
          <w:rFonts w:ascii="GHEA Mariam" w:hAnsi="GHEA Mariam" w:cs="Tahoma"/>
          <w:b/>
          <w:bCs/>
          <w:sz w:val="24"/>
          <w:szCs w:val="24"/>
          <w:lang w:val="hy-AM"/>
        </w:rPr>
        <w:t>ո</w:t>
      </w:r>
      <w:r w:rsidR="00770E77" w:rsidRPr="00E82B01">
        <w:rPr>
          <w:rFonts w:ascii="GHEA Mariam" w:hAnsi="GHEA Mariam" w:cs="Tahoma"/>
          <w:b/>
          <w:bCs/>
          <w:sz w:val="24"/>
          <w:szCs w:val="24"/>
          <w:lang w:val="hy-AM"/>
        </w:rPr>
        <w:t>ր չափերով</w:t>
      </w:r>
      <w:r w:rsidR="00770E77">
        <w:rPr>
          <w:rFonts w:ascii="GHEA Mariam" w:hAnsi="GHEA Mariam" w:cs="Tahoma"/>
          <w:sz w:val="24"/>
          <w:szCs w:val="24"/>
          <w:lang w:val="hy-AM"/>
        </w:rPr>
        <w:t xml:space="preserve"> </w:t>
      </w:r>
      <w:r w:rsidR="00737266">
        <w:rPr>
          <w:rFonts w:ascii="GHEA Mariam" w:eastAsia="GHEA Mariam" w:hAnsi="GHEA Mariam" w:cs="GHEA Mariam"/>
          <w:sz w:val="24"/>
          <w:szCs w:val="24"/>
          <w:lang w:val="hy-AM"/>
        </w:rPr>
        <w:t>կատարելը</w:t>
      </w:r>
      <w:r w:rsidR="000D1BD6">
        <w:rPr>
          <w:rFonts w:ascii="GHEA Mariam" w:eastAsia="GHEA Mariam" w:hAnsi="GHEA Mariam" w:cs="GHEA Mariam"/>
          <w:sz w:val="24"/>
          <w:szCs w:val="24"/>
          <w:lang w:val="hy-AM"/>
        </w:rPr>
        <w:t>,</w:t>
      </w:r>
    </w:p>
    <w:p w14:paraId="0D51C8D2" w14:textId="299FEFDA" w:rsidR="002B719E" w:rsidRPr="00A968EF" w:rsidRDefault="006D263B" w:rsidP="00FA28BA">
      <w:pPr>
        <w:tabs>
          <w:tab w:val="left" w:pos="0"/>
          <w:tab w:val="left" w:pos="142"/>
        </w:tabs>
        <w:spacing w:line="360" w:lineRule="auto"/>
        <w:ind w:leftChars="0"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գ</w:t>
      </w:r>
      <w:r w:rsidR="00737266" w:rsidRPr="00AA23E8">
        <w:rPr>
          <w:rFonts w:ascii="GHEA Mariam" w:eastAsia="GHEA Mariam" w:hAnsi="GHEA Mariam" w:cs="GHEA Mariam"/>
          <w:sz w:val="24"/>
          <w:szCs w:val="24"/>
          <w:lang w:val="hy-AM"/>
        </w:rPr>
        <w:t>)</w:t>
      </w:r>
      <w:r w:rsidR="002B719E" w:rsidRPr="00AA23E8">
        <w:rPr>
          <w:rFonts w:ascii="GHEA Mariam" w:eastAsia="GHEA Mariam" w:hAnsi="GHEA Mariam" w:cs="GHEA Mariam"/>
          <w:sz w:val="24"/>
          <w:szCs w:val="24"/>
          <w:lang w:val="hy-AM"/>
        </w:rPr>
        <w:t xml:space="preserve"> հանցագործության առարկան և դրա չափը, մասնավորապես այն, որ </w:t>
      </w:r>
      <w:r w:rsidR="008C2050" w:rsidRPr="00AA23E8">
        <w:rPr>
          <w:rFonts w:ascii="GHEA Mariam" w:eastAsia="GHEA Mariam" w:hAnsi="GHEA Mariam" w:cs="GHEA Mariam"/>
          <w:sz w:val="24"/>
          <w:szCs w:val="24"/>
          <w:lang w:val="hy-AM"/>
        </w:rPr>
        <w:t>մեղադրյալ</w:t>
      </w:r>
      <w:r w:rsidR="002B719E" w:rsidRPr="00AA23E8">
        <w:rPr>
          <w:rFonts w:ascii="GHEA Mariam" w:eastAsia="GHEA Mariam" w:hAnsi="GHEA Mariam" w:cs="GHEA Mariam"/>
          <w:sz w:val="24"/>
          <w:szCs w:val="24"/>
          <w:lang w:val="hy-AM"/>
        </w:rPr>
        <w:t>ին մեղսագրվում է</w:t>
      </w:r>
      <w:r w:rsidR="00370F63" w:rsidRPr="00AA23E8">
        <w:rPr>
          <w:rFonts w:ascii="GHEA Mariam" w:eastAsia="GHEA Mariam" w:hAnsi="GHEA Mariam" w:cs="GHEA Mariam"/>
          <w:sz w:val="24"/>
          <w:szCs w:val="24"/>
          <w:lang w:val="hy-AM"/>
        </w:rPr>
        <w:t xml:space="preserve"> </w:t>
      </w:r>
      <w:r w:rsidR="002A7941">
        <w:rPr>
          <w:rFonts w:ascii="GHEA Mariam" w:eastAsia="GHEA Mariam" w:hAnsi="GHEA Mariam" w:cs="GHEA Mariam"/>
          <w:sz w:val="24"/>
          <w:szCs w:val="24"/>
          <w:lang w:val="hy-AM"/>
        </w:rPr>
        <w:t>խոշոր</w:t>
      </w:r>
      <w:r w:rsidR="00AA23E8" w:rsidRPr="00AA23E8">
        <w:rPr>
          <w:rFonts w:ascii="GHEA Mariam" w:eastAsia="GHEA Mariam" w:hAnsi="GHEA Mariam" w:cs="GHEA Mariam"/>
          <w:sz w:val="24"/>
          <w:szCs w:val="24"/>
          <w:lang w:val="hy-AM"/>
        </w:rPr>
        <w:t xml:space="preserve"> չափերով՝ </w:t>
      </w:r>
      <w:r w:rsidR="002A7941">
        <w:rPr>
          <w:rFonts w:ascii="GHEA Mariam" w:eastAsia="GHEA Mariam" w:hAnsi="GHEA Mariam" w:cs="GHEA Mariam"/>
          <w:sz w:val="24"/>
          <w:szCs w:val="24"/>
          <w:lang w:val="hy-AM"/>
        </w:rPr>
        <w:t>25,17</w:t>
      </w:r>
      <w:r w:rsidR="00AA23E8" w:rsidRPr="00AA23E8">
        <w:rPr>
          <w:rFonts w:ascii="GHEA Mariam" w:eastAsia="GHEA Mariam" w:hAnsi="GHEA Mariam" w:cs="GHEA Mariam"/>
          <w:sz w:val="24"/>
          <w:szCs w:val="24"/>
          <w:lang w:val="hy-AM"/>
        </w:rPr>
        <w:t xml:space="preserve"> գրամ, </w:t>
      </w:r>
      <w:r w:rsidR="002B719E" w:rsidRPr="00AA23E8">
        <w:rPr>
          <w:rFonts w:ascii="GHEA Mariam" w:eastAsia="GHEA Mariam" w:hAnsi="GHEA Mariam" w:cs="GHEA Mariam"/>
          <w:sz w:val="24"/>
          <w:szCs w:val="24"/>
          <w:lang w:val="hy-AM"/>
        </w:rPr>
        <w:t>«մարիխուանա» տեսակի</w:t>
      </w:r>
      <w:r w:rsidR="002B719E" w:rsidRPr="00AA23E8">
        <w:rPr>
          <w:rFonts w:ascii="GHEA Mariam" w:hAnsi="GHEA Mariam"/>
          <w:sz w:val="24"/>
          <w:szCs w:val="24"/>
          <w:shd w:val="clear" w:color="auto" w:fill="FFFFFF"/>
          <w:lang w:val="hy-AM"/>
        </w:rPr>
        <w:t xml:space="preserve"> թմրամիջոցի ապօրինի շրջանառությ</w:t>
      </w:r>
      <w:r w:rsidR="00AA23E8" w:rsidRPr="00AA23E8">
        <w:rPr>
          <w:rFonts w:ascii="GHEA Mariam" w:hAnsi="GHEA Mariam"/>
          <w:sz w:val="24"/>
          <w:szCs w:val="24"/>
          <w:shd w:val="clear" w:color="auto" w:fill="FFFFFF"/>
          <w:lang w:val="hy-AM"/>
        </w:rPr>
        <w:t>ուն</w:t>
      </w:r>
      <w:r w:rsidR="0041093F" w:rsidRPr="00AA23E8">
        <w:rPr>
          <w:rFonts w:ascii="GHEA Mariam" w:hAnsi="GHEA Mariam"/>
          <w:sz w:val="24"/>
          <w:szCs w:val="24"/>
          <w:shd w:val="clear" w:color="auto" w:fill="FFFFFF"/>
          <w:lang w:val="hy-AM"/>
        </w:rPr>
        <w:t>՝</w:t>
      </w:r>
      <w:r w:rsidR="002B719E" w:rsidRPr="00AA23E8">
        <w:rPr>
          <w:rFonts w:ascii="GHEA Mariam" w:hAnsi="GHEA Mariam"/>
          <w:sz w:val="24"/>
          <w:szCs w:val="24"/>
          <w:shd w:val="clear" w:color="auto" w:fill="FFFFFF"/>
          <w:lang w:val="hy-AM"/>
        </w:rPr>
        <w:t xml:space="preserve"> իրացնելու նպատակով</w:t>
      </w:r>
      <w:r w:rsidR="00957024">
        <w:rPr>
          <w:rFonts w:ascii="GHEA Mariam" w:eastAsia="GHEA Mariam" w:hAnsi="GHEA Mariam" w:cs="GHEA Mariam"/>
          <w:iCs/>
          <w:sz w:val="24"/>
          <w:szCs w:val="24"/>
          <w:lang w:val="hy-AM"/>
        </w:rPr>
        <w:t>,</w:t>
      </w:r>
    </w:p>
    <w:p w14:paraId="4D7A7844" w14:textId="0F3577AF" w:rsidR="003E7455" w:rsidRPr="00A968EF" w:rsidRDefault="006D263B" w:rsidP="003E7455">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Pr>
          <w:rFonts w:ascii="GHEA Mariam" w:hAnsi="GHEA Mariam"/>
          <w:iCs/>
          <w:sz w:val="24"/>
          <w:szCs w:val="24"/>
          <w:shd w:val="clear" w:color="auto" w:fill="FFFFFF"/>
          <w:lang w:val="hy-AM"/>
        </w:rPr>
        <w:t>դ</w:t>
      </w:r>
      <w:r w:rsidR="00DA22F2" w:rsidRPr="00A968EF">
        <w:rPr>
          <w:rFonts w:ascii="GHEA Mariam" w:hAnsi="GHEA Mariam"/>
          <w:iCs/>
          <w:sz w:val="24"/>
          <w:szCs w:val="24"/>
          <w:shd w:val="clear" w:color="auto" w:fill="FFFFFF"/>
          <w:lang w:val="hy-AM"/>
        </w:rPr>
        <w:t xml:space="preserve">) </w:t>
      </w:r>
      <w:r w:rsidR="00737266" w:rsidRPr="00A968EF">
        <w:rPr>
          <w:rFonts w:ascii="GHEA Mariam" w:eastAsia="GHEA Mariam" w:hAnsi="GHEA Mariam" w:cs="GHEA Mariam"/>
          <w:sz w:val="24"/>
          <w:szCs w:val="24"/>
          <w:lang w:val="hy-AM"/>
        </w:rPr>
        <w:t>հանցագործության եղանակը</w:t>
      </w:r>
      <w:r w:rsidR="00DA22F2" w:rsidRPr="00A968EF">
        <w:rPr>
          <w:rFonts w:ascii="GHEA Mariam" w:eastAsia="GHEA Mariam" w:hAnsi="GHEA Mariam" w:cs="GHEA Mariam"/>
          <w:sz w:val="24"/>
          <w:szCs w:val="24"/>
          <w:lang w:val="hy-AM"/>
        </w:rPr>
        <w:t xml:space="preserve">, այն, որ </w:t>
      </w:r>
      <w:r w:rsidR="008C2050" w:rsidRPr="00A968EF">
        <w:rPr>
          <w:rFonts w:ascii="GHEA Mariam" w:eastAsia="GHEA Mariam" w:hAnsi="GHEA Mariam" w:cs="GHEA Mariam"/>
          <w:sz w:val="24"/>
          <w:szCs w:val="24"/>
          <w:lang w:val="hy-AM"/>
        </w:rPr>
        <w:t>մեղադրյալ</w:t>
      </w:r>
      <w:r w:rsidR="00DA22F2" w:rsidRPr="00A968EF">
        <w:rPr>
          <w:rFonts w:ascii="GHEA Mariam" w:eastAsia="GHEA Mariam" w:hAnsi="GHEA Mariam" w:cs="GHEA Mariam"/>
          <w:sz w:val="24"/>
          <w:szCs w:val="24"/>
          <w:lang w:val="hy-AM"/>
        </w:rPr>
        <w:t>ը</w:t>
      </w:r>
      <w:r w:rsidR="000D1BD6">
        <w:rPr>
          <w:rFonts w:ascii="GHEA Mariam" w:eastAsia="GHEA Mariam" w:hAnsi="GHEA Mariam" w:cs="GHEA Mariam"/>
          <w:sz w:val="24"/>
          <w:szCs w:val="24"/>
          <w:lang w:val="hy-AM"/>
        </w:rPr>
        <w:t>,</w:t>
      </w:r>
      <w:r w:rsidR="00DA22F2" w:rsidRPr="00A968EF">
        <w:rPr>
          <w:rFonts w:ascii="GHEA Mariam" w:eastAsia="GHEA Mariam" w:hAnsi="GHEA Mariam" w:cs="GHEA Mariam"/>
          <w:sz w:val="24"/>
          <w:szCs w:val="24"/>
          <w:lang w:val="hy-AM"/>
        </w:rPr>
        <w:t xml:space="preserve"> </w:t>
      </w:r>
      <w:r w:rsidR="00DA22F2" w:rsidRPr="00A968EF">
        <w:rPr>
          <w:rFonts w:ascii="GHEA Mariam" w:eastAsia="GHEA Mariam" w:hAnsi="GHEA Mariam" w:cs="GHEA Mariam"/>
          <w:b/>
          <w:bCs/>
          <w:iCs/>
          <w:sz w:val="24"/>
          <w:szCs w:val="24"/>
          <w:lang w:val="hy-AM"/>
        </w:rPr>
        <w:t>տելեգրամյան ալիքի անհայտ օգտատիրոջից</w:t>
      </w:r>
      <w:r w:rsidR="000D1BD6">
        <w:rPr>
          <w:rFonts w:ascii="GHEA Mariam" w:eastAsia="GHEA Mariam" w:hAnsi="GHEA Mariam" w:cs="GHEA Mariam"/>
          <w:b/>
          <w:bCs/>
          <w:iCs/>
          <w:sz w:val="24"/>
          <w:szCs w:val="24"/>
          <w:lang w:val="hy-AM"/>
        </w:rPr>
        <w:t>,</w:t>
      </w:r>
      <w:r w:rsidR="000D1BD6">
        <w:rPr>
          <w:rFonts w:ascii="GHEA Mariam" w:eastAsia="GHEA Mariam" w:hAnsi="GHEA Mariam" w:cs="GHEA Mariam"/>
          <w:iCs/>
          <w:sz w:val="24"/>
          <w:szCs w:val="24"/>
          <w:lang w:val="hy-AM"/>
        </w:rPr>
        <w:t xml:space="preserve"> </w:t>
      </w:r>
      <w:r w:rsidR="00957024">
        <w:rPr>
          <w:rFonts w:ascii="GHEA Mariam" w:eastAsia="GHEA Mariam" w:hAnsi="GHEA Mariam" w:cs="GHEA Mariam"/>
          <w:iCs/>
          <w:sz w:val="24"/>
          <w:szCs w:val="24"/>
          <w:lang w:val="hy-AM"/>
        </w:rPr>
        <w:t>Երևան քաղաքի տարբեր հատվածներից</w:t>
      </w:r>
      <w:r w:rsidR="00DA22F2" w:rsidRPr="00A968EF">
        <w:rPr>
          <w:rFonts w:ascii="GHEA Mariam" w:eastAsia="GHEA Mariam" w:hAnsi="GHEA Mariam" w:cs="GHEA Mariam"/>
          <w:iCs/>
          <w:sz w:val="24"/>
          <w:szCs w:val="24"/>
          <w:lang w:val="hy-AM"/>
        </w:rPr>
        <w:t>, իրացնելու նպատակով</w:t>
      </w:r>
      <w:r w:rsidR="000D1BD6">
        <w:rPr>
          <w:rFonts w:ascii="GHEA Mariam" w:eastAsia="GHEA Mariam" w:hAnsi="GHEA Mariam" w:cs="GHEA Mariam"/>
          <w:iCs/>
          <w:sz w:val="24"/>
          <w:szCs w:val="24"/>
          <w:lang w:val="hy-AM"/>
        </w:rPr>
        <w:t>,</w:t>
      </w:r>
      <w:r w:rsidR="00DA22F2" w:rsidRPr="00A968EF">
        <w:rPr>
          <w:rFonts w:ascii="GHEA Mariam" w:eastAsia="GHEA Mariam" w:hAnsi="GHEA Mariam" w:cs="GHEA Mariam"/>
          <w:iCs/>
          <w:sz w:val="24"/>
          <w:szCs w:val="24"/>
          <w:lang w:val="hy-AM"/>
        </w:rPr>
        <w:t xml:space="preserve"> ապօրինի </w:t>
      </w:r>
      <w:r w:rsidR="00DA22F2" w:rsidRPr="00E509C8">
        <w:rPr>
          <w:rFonts w:ascii="GHEA Mariam" w:eastAsia="GHEA Mariam" w:hAnsi="GHEA Mariam" w:cs="GHEA Mariam"/>
          <w:b/>
          <w:bCs/>
          <w:iCs/>
          <w:sz w:val="24"/>
          <w:szCs w:val="24"/>
          <w:lang w:val="hy-AM"/>
        </w:rPr>
        <w:t xml:space="preserve">ձեռք </w:t>
      </w:r>
      <w:r w:rsidR="00716566" w:rsidRPr="00E509C8">
        <w:rPr>
          <w:rFonts w:ascii="GHEA Mariam" w:eastAsia="GHEA Mariam" w:hAnsi="GHEA Mariam" w:cs="GHEA Mariam"/>
          <w:b/>
          <w:bCs/>
          <w:iCs/>
          <w:sz w:val="24"/>
          <w:szCs w:val="24"/>
          <w:lang w:val="hy-AM"/>
        </w:rPr>
        <w:t xml:space="preserve">է </w:t>
      </w:r>
      <w:r w:rsidR="00DA22F2" w:rsidRPr="00E509C8">
        <w:rPr>
          <w:rFonts w:ascii="GHEA Mariam" w:eastAsia="GHEA Mariam" w:hAnsi="GHEA Mariam" w:cs="GHEA Mariam"/>
          <w:b/>
          <w:bCs/>
          <w:iCs/>
          <w:sz w:val="24"/>
          <w:szCs w:val="24"/>
          <w:lang w:val="hy-AM"/>
        </w:rPr>
        <w:t>բերել</w:t>
      </w:r>
      <w:r w:rsidR="00DA22F2" w:rsidRPr="00A968EF">
        <w:rPr>
          <w:rFonts w:ascii="GHEA Mariam" w:eastAsia="GHEA Mariam" w:hAnsi="GHEA Mariam" w:cs="GHEA Mariam"/>
          <w:iCs/>
          <w:sz w:val="24"/>
          <w:szCs w:val="24"/>
          <w:lang w:val="hy-AM"/>
        </w:rPr>
        <w:t xml:space="preserve">, </w:t>
      </w:r>
      <w:r w:rsidR="00DA22F2" w:rsidRPr="00E509C8">
        <w:rPr>
          <w:rFonts w:ascii="GHEA Mariam" w:eastAsia="GHEA Mariam" w:hAnsi="GHEA Mariam" w:cs="GHEA Mariam"/>
          <w:b/>
          <w:bCs/>
          <w:iCs/>
          <w:sz w:val="24"/>
          <w:szCs w:val="24"/>
          <w:lang w:val="hy-AM"/>
        </w:rPr>
        <w:t>պահել</w:t>
      </w:r>
      <w:r w:rsidR="00DA22F2" w:rsidRPr="00A968EF">
        <w:rPr>
          <w:rFonts w:ascii="GHEA Mariam" w:eastAsia="GHEA Mariam" w:hAnsi="GHEA Mariam" w:cs="GHEA Mariam"/>
          <w:iCs/>
          <w:sz w:val="24"/>
          <w:szCs w:val="24"/>
          <w:lang w:val="hy-AM"/>
        </w:rPr>
        <w:t xml:space="preserve"> և </w:t>
      </w:r>
      <w:r w:rsidR="00DA22F2" w:rsidRPr="00E509C8">
        <w:rPr>
          <w:rFonts w:ascii="GHEA Mariam" w:eastAsia="GHEA Mariam" w:hAnsi="GHEA Mariam" w:cs="GHEA Mariam"/>
          <w:b/>
          <w:bCs/>
          <w:iCs/>
          <w:sz w:val="24"/>
          <w:szCs w:val="24"/>
          <w:lang w:val="hy-AM"/>
        </w:rPr>
        <w:t>տեղափոխել</w:t>
      </w:r>
      <w:r w:rsidR="00DA22F2" w:rsidRPr="00A968EF">
        <w:rPr>
          <w:rFonts w:ascii="GHEA Mariam" w:eastAsia="GHEA Mariam" w:hAnsi="GHEA Mariam" w:cs="GHEA Mariam"/>
          <w:iCs/>
          <w:sz w:val="24"/>
          <w:szCs w:val="24"/>
          <w:lang w:val="hy-AM"/>
        </w:rPr>
        <w:t xml:space="preserve"> թմրամիջոցներ, որոնք </w:t>
      </w:r>
      <w:r w:rsidR="00DA22F2" w:rsidRPr="00A968EF">
        <w:rPr>
          <w:rFonts w:ascii="GHEA Mariam" w:eastAsia="GHEA Mariam" w:hAnsi="GHEA Mariam" w:cs="GHEA Mariam"/>
          <w:b/>
          <w:bCs/>
          <w:iCs/>
          <w:sz w:val="24"/>
          <w:szCs w:val="24"/>
          <w:lang w:val="hy-AM"/>
        </w:rPr>
        <w:t>հայտնաբերվել և վերցվել են վերջին</w:t>
      </w:r>
      <w:r w:rsidR="00716566" w:rsidRPr="00A968EF">
        <w:rPr>
          <w:rFonts w:ascii="GHEA Mariam" w:eastAsia="GHEA Mariam" w:hAnsi="GHEA Mariam" w:cs="GHEA Mariam"/>
          <w:b/>
          <w:bCs/>
          <w:iCs/>
          <w:sz w:val="24"/>
          <w:szCs w:val="24"/>
          <w:lang w:val="hy-AM"/>
        </w:rPr>
        <w:t>ի</w:t>
      </w:r>
      <w:r w:rsidR="00DA22F2" w:rsidRPr="00A968EF">
        <w:rPr>
          <w:rFonts w:ascii="GHEA Mariam" w:eastAsia="GHEA Mariam" w:hAnsi="GHEA Mariam" w:cs="GHEA Mariam"/>
          <w:b/>
          <w:bCs/>
          <w:iCs/>
          <w:sz w:val="24"/>
          <w:szCs w:val="24"/>
          <w:lang w:val="hy-AM"/>
        </w:rPr>
        <w:t>ս անձնական խուզարկությամբ</w:t>
      </w:r>
      <w:r w:rsidR="00DA22F2" w:rsidRPr="00A968EF">
        <w:rPr>
          <w:rFonts w:ascii="GHEA Mariam" w:eastAsia="MS Mincho" w:hAnsi="GHEA Mariam" w:cs="Cambria Math"/>
          <w:iCs/>
          <w:sz w:val="24"/>
          <w:szCs w:val="24"/>
          <w:lang w:val="hy-AM"/>
        </w:rPr>
        <w:t>։</w:t>
      </w:r>
    </w:p>
    <w:p w14:paraId="4384B397" w14:textId="4FA01FD6" w:rsidR="001E6805" w:rsidRPr="001E6805" w:rsidRDefault="003E7455" w:rsidP="001E6805">
      <w:pP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A968EF">
        <w:rPr>
          <w:rFonts w:ascii="GHEA Mariam" w:hAnsi="GHEA Mariam"/>
          <w:bCs/>
          <w:iCs/>
          <w:sz w:val="24"/>
          <w:szCs w:val="24"/>
          <w:shd w:val="clear" w:color="auto" w:fill="FFFFFF"/>
          <w:lang w:val="hy-AM"/>
        </w:rPr>
        <w:t xml:space="preserve">16. Ընդհանրացնելով սույն որոշման նախորդ կետում կատարված վերլուծությունը` Վճռաբեկ դատարանն արձանագրում է, որ </w:t>
      </w:r>
      <w:r w:rsidR="0019059F">
        <w:rPr>
          <w:rFonts w:ascii="GHEA Mariam" w:hAnsi="GHEA Mariam"/>
          <w:bCs/>
          <w:iCs/>
          <w:sz w:val="24"/>
          <w:szCs w:val="24"/>
          <w:shd w:val="clear" w:color="auto" w:fill="FFFFFF"/>
          <w:lang w:val="hy-AM"/>
        </w:rPr>
        <w:t>Վերաքննիչ դատարան</w:t>
      </w:r>
      <w:r w:rsidR="005003FC" w:rsidRPr="00A968EF">
        <w:rPr>
          <w:rFonts w:ascii="GHEA Mariam" w:hAnsi="GHEA Mariam"/>
          <w:bCs/>
          <w:iCs/>
          <w:sz w:val="24"/>
          <w:szCs w:val="24"/>
          <w:shd w:val="clear" w:color="auto" w:fill="FFFFFF"/>
          <w:lang w:val="hy-AM"/>
        </w:rPr>
        <w:t>ը</w:t>
      </w:r>
      <w:r w:rsidRPr="00A968EF">
        <w:rPr>
          <w:rFonts w:ascii="GHEA Mariam" w:hAnsi="GHEA Mariam"/>
          <w:bCs/>
          <w:iCs/>
          <w:sz w:val="24"/>
          <w:szCs w:val="24"/>
          <w:shd w:val="clear" w:color="auto" w:fill="FFFFFF"/>
          <w:lang w:val="hy-AM"/>
        </w:rPr>
        <w:t xml:space="preserve">, </w:t>
      </w:r>
      <w:r w:rsidR="008C2050" w:rsidRPr="00A968EF">
        <w:rPr>
          <w:rFonts w:ascii="GHEA Mariam" w:eastAsia="GHEA Mariam" w:hAnsi="GHEA Mariam" w:cs="GHEA Mariam"/>
          <w:sz w:val="24"/>
          <w:szCs w:val="24"/>
          <w:lang w:val="hy-AM"/>
        </w:rPr>
        <w:t>մեղադրյալ</w:t>
      </w:r>
      <w:r w:rsidR="00DA22F2" w:rsidRPr="00A968EF">
        <w:rPr>
          <w:rFonts w:ascii="GHEA Mariam" w:eastAsia="GHEA Mariam" w:hAnsi="GHEA Mariam" w:cs="GHEA Mariam"/>
          <w:sz w:val="24"/>
          <w:szCs w:val="24"/>
          <w:lang w:val="hy-AM"/>
        </w:rPr>
        <w:t xml:space="preserve"> </w:t>
      </w:r>
      <w:r w:rsidR="0019059F">
        <w:rPr>
          <w:rFonts w:ascii="GHEA Mariam" w:eastAsia="GHEA Mariam" w:hAnsi="GHEA Mariam" w:cs="GHEA Mariam"/>
          <w:sz w:val="24"/>
          <w:szCs w:val="24"/>
          <w:lang w:val="hy-AM"/>
        </w:rPr>
        <w:t>Վ.Ղալթախչյանի</w:t>
      </w:r>
      <w:r w:rsidR="008D3479" w:rsidRPr="00A968EF">
        <w:rPr>
          <w:rFonts w:ascii="GHEA Mariam" w:eastAsia="GHEA Mariam" w:hAnsi="GHEA Mariam" w:cs="GHEA Mariam"/>
          <w:sz w:val="24"/>
          <w:szCs w:val="24"/>
          <w:lang w:val="hy-AM"/>
        </w:rPr>
        <w:t xml:space="preserve"> </w:t>
      </w:r>
      <w:r w:rsidRPr="00A968EF">
        <w:rPr>
          <w:rFonts w:ascii="GHEA Mariam" w:hAnsi="GHEA Mariam"/>
          <w:bCs/>
          <w:iCs/>
          <w:sz w:val="24"/>
          <w:szCs w:val="24"/>
          <w:shd w:val="clear" w:color="auto" w:fill="FFFFFF"/>
          <w:lang w:val="hy-AM"/>
        </w:rPr>
        <w:t>նկատմամբ նշանակված պատիժը կրելու նպատակահարմարության հարցի վերաբերյալ եզրահանգումները պետք է կառուցե</w:t>
      </w:r>
      <w:r w:rsidR="00A3450E">
        <w:rPr>
          <w:rFonts w:ascii="GHEA Mariam" w:hAnsi="GHEA Mariam"/>
          <w:bCs/>
          <w:iCs/>
          <w:sz w:val="24"/>
          <w:szCs w:val="24"/>
          <w:shd w:val="clear" w:color="auto" w:fill="FFFFFF"/>
          <w:lang w:val="hy-AM"/>
        </w:rPr>
        <w:t>ր</w:t>
      </w:r>
      <w:r w:rsidRPr="00A968EF">
        <w:rPr>
          <w:rFonts w:ascii="GHEA Mariam" w:hAnsi="GHEA Mariam"/>
          <w:bCs/>
          <w:iCs/>
          <w:sz w:val="24"/>
          <w:szCs w:val="24"/>
          <w:shd w:val="clear" w:color="auto" w:fill="FFFFFF"/>
          <w:lang w:val="hy-AM"/>
        </w:rPr>
        <w:t xml:space="preserve"> վերոնշյալ հանգամանքների` իրենց ամբողջության մեջ մանրամասն վերլուծության </w:t>
      </w:r>
      <w:r w:rsidRPr="00A968EF">
        <w:rPr>
          <w:rFonts w:ascii="GHEA Mariam" w:hAnsi="GHEA Mariam"/>
          <w:bCs/>
          <w:iCs/>
          <w:sz w:val="24"/>
          <w:szCs w:val="24"/>
          <w:shd w:val="clear" w:color="auto" w:fill="FFFFFF"/>
          <w:lang w:val="hy-AM"/>
        </w:rPr>
        <w:lastRenderedPageBreak/>
        <w:t>արդյունքում։</w:t>
      </w:r>
      <w:r w:rsidR="001E6805" w:rsidRPr="001E6805">
        <w:rPr>
          <w:rFonts w:ascii="GHEA Mariam" w:eastAsia="GHEA Mariam" w:hAnsi="GHEA Mariam" w:cs="GHEA Mariam"/>
          <w:color w:val="000000"/>
          <w:sz w:val="24"/>
          <w:szCs w:val="24"/>
          <w:lang w:val="hy-AM"/>
        </w:rPr>
        <w:t xml:space="preserve"> </w:t>
      </w:r>
      <w:r w:rsidR="001E6805" w:rsidRPr="001020C6">
        <w:rPr>
          <w:rFonts w:ascii="GHEA Mariam" w:eastAsia="GHEA Mariam" w:hAnsi="GHEA Mariam" w:cs="GHEA Mariam"/>
          <w:color w:val="000000"/>
          <w:sz w:val="24"/>
          <w:szCs w:val="24"/>
          <w:lang w:val="hy-AM"/>
        </w:rPr>
        <w:t>Վճռաբեկ դատարանն արձանագրում է, որ</w:t>
      </w:r>
      <w:r w:rsidR="00A3450E">
        <w:rPr>
          <w:rFonts w:ascii="GHEA Mariam" w:eastAsia="GHEA Mariam" w:hAnsi="GHEA Mariam" w:cs="GHEA Mariam"/>
          <w:color w:val="000000"/>
          <w:sz w:val="24"/>
          <w:szCs w:val="24"/>
          <w:lang w:val="hy-AM"/>
        </w:rPr>
        <w:t xml:space="preserve"> Վերաքննիչ դատարանի</w:t>
      </w:r>
      <w:r w:rsidR="001E6805" w:rsidRPr="001020C6">
        <w:rPr>
          <w:rFonts w:ascii="GHEA Mariam" w:eastAsia="GHEA Mariam" w:hAnsi="GHEA Mariam" w:cs="GHEA Mariam"/>
          <w:color w:val="000000"/>
          <w:sz w:val="24"/>
          <w:szCs w:val="24"/>
          <w:lang w:val="hy-AM"/>
        </w:rPr>
        <w:t xml:space="preserve">՝ մեղադրյալ </w:t>
      </w:r>
      <w:r w:rsidR="00A3450E">
        <w:rPr>
          <w:rFonts w:ascii="GHEA Mariam" w:eastAsia="GHEA Mariam" w:hAnsi="GHEA Mariam" w:cs="GHEA Mariam"/>
          <w:sz w:val="24"/>
          <w:szCs w:val="24"/>
          <w:lang w:val="hy-AM"/>
        </w:rPr>
        <w:t>Վ.Ղալթախչյանի</w:t>
      </w:r>
      <w:r w:rsidR="001E6805" w:rsidRPr="00A968EF">
        <w:rPr>
          <w:rFonts w:ascii="GHEA Mariam" w:eastAsia="GHEA Mariam" w:hAnsi="GHEA Mariam" w:cs="GHEA Mariam"/>
          <w:sz w:val="24"/>
          <w:szCs w:val="24"/>
          <w:lang w:val="hy-AM"/>
        </w:rPr>
        <w:t xml:space="preserve"> </w:t>
      </w:r>
      <w:r w:rsidR="001E6805" w:rsidRPr="001020C6">
        <w:rPr>
          <w:rFonts w:ascii="GHEA Mariam" w:eastAsia="GHEA Mariam" w:hAnsi="GHEA Mariam" w:cs="GHEA Mariam"/>
          <w:color w:val="000000"/>
          <w:sz w:val="24"/>
          <w:szCs w:val="24"/>
          <w:lang w:val="hy-AM"/>
        </w:rPr>
        <w:t>նկատմամբ նշանակված պատիժը պայմանականորեն չկիրառելու հիմքում դր</w:t>
      </w:r>
      <w:r w:rsidR="00B662ED">
        <w:rPr>
          <w:rFonts w:ascii="GHEA Mariam" w:eastAsia="GHEA Mariam" w:hAnsi="GHEA Mariam" w:cs="GHEA Mariam"/>
          <w:color w:val="000000"/>
          <w:sz w:val="24"/>
          <w:szCs w:val="24"/>
          <w:lang w:val="hy-AM"/>
        </w:rPr>
        <w:t>վ</w:t>
      </w:r>
      <w:r w:rsidR="001E6805" w:rsidRPr="001020C6">
        <w:rPr>
          <w:rFonts w:ascii="GHEA Mariam" w:eastAsia="GHEA Mariam" w:hAnsi="GHEA Mariam" w:cs="GHEA Mariam"/>
          <w:color w:val="000000"/>
          <w:sz w:val="24"/>
          <w:szCs w:val="24"/>
          <w:lang w:val="hy-AM"/>
        </w:rPr>
        <w:t>ած հանգամանքները</w:t>
      </w:r>
      <w:r w:rsidR="00B662ED">
        <w:rPr>
          <w:rFonts w:ascii="GHEA Mariam" w:eastAsia="GHEA Mariam" w:hAnsi="GHEA Mariam" w:cs="GHEA Mariam"/>
          <w:color w:val="000000"/>
          <w:sz w:val="24"/>
          <w:szCs w:val="24"/>
          <w:lang w:val="hy-AM"/>
        </w:rPr>
        <w:t>,</w:t>
      </w:r>
      <w:r w:rsidR="001E6805" w:rsidRPr="001020C6">
        <w:rPr>
          <w:rFonts w:ascii="GHEA Mariam" w:eastAsia="GHEA Mariam" w:hAnsi="GHEA Mariam" w:cs="GHEA Mariam"/>
          <w:color w:val="000000"/>
          <w:sz w:val="24"/>
          <w:szCs w:val="24"/>
          <w:lang w:val="hy-AM"/>
        </w:rPr>
        <w:t xml:space="preserve"> բավարար չեն կարող համարվել</w:t>
      </w:r>
      <w:r w:rsidR="001E6805">
        <w:rPr>
          <w:rFonts w:ascii="GHEA Mariam" w:eastAsia="GHEA Mariam" w:hAnsi="GHEA Mariam" w:cs="GHEA Mariam"/>
          <w:color w:val="000000"/>
          <w:sz w:val="24"/>
          <w:szCs w:val="24"/>
          <w:lang w:val="hy-AM"/>
        </w:rPr>
        <w:t>՝</w:t>
      </w:r>
      <w:r w:rsidR="001E6805" w:rsidRPr="001020C6">
        <w:rPr>
          <w:rFonts w:ascii="GHEA Mariam" w:eastAsia="GHEA Mariam" w:hAnsi="GHEA Mariam" w:cs="GHEA Mariam"/>
          <w:color w:val="000000"/>
          <w:sz w:val="24"/>
          <w:szCs w:val="24"/>
          <w:lang w:val="hy-AM"/>
        </w:rPr>
        <w:t xml:space="preserve"> ողջամիտ հետևության հանգելու առ այն, որ պատժի նպատակ</w:t>
      </w:r>
      <w:r w:rsidR="001E6805">
        <w:rPr>
          <w:rFonts w:ascii="GHEA Mariam" w:eastAsia="GHEA Mariam" w:hAnsi="GHEA Mariam" w:cs="GHEA Mariam"/>
          <w:color w:val="000000"/>
          <w:sz w:val="24"/>
          <w:szCs w:val="24"/>
          <w:lang w:val="hy-AM"/>
        </w:rPr>
        <w:t>ներ</w:t>
      </w:r>
      <w:r w:rsidR="001E6805" w:rsidRPr="001020C6">
        <w:rPr>
          <w:rFonts w:ascii="GHEA Mariam" w:eastAsia="GHEA Mariam" w:hAnsi="GHEA Mariam" w:cs="GHEA Mariam"/>
          <w:color w:val="000000"/>
          <w:sz w:val="24"/>
          <w:szCs w:val="24"/>
          <w:lang w:val="hy-AM"/>
        </w:rPr>
        <w:t xml:space="preserve">ի իրագործման տեսանկյունից բացակայում է </w:t>
      </w:r>
      <w:r w:rsidR="00A3450E">
        <w:rPr>
          <w:rFonts w:ascii="GHEA Mariam" w:eastAsia="GHEA Mariam" w:hAnsi="GHEA Mariam" w:cs="GHEA Mariam"/>
          <w:sz w:val="24"/>
          <w:szCs w:val="24"/>
          <w:lang w:val="hy-AM"/>
        </w:rPr>
        <w:t>Վ.Ղալթախչյանի</w:t>
      </w:r>
      <w:r w:rsidR="001E6805" w:rsidRPr="00A968EF">
        <w:rPr>
          <w:rFonts w:ascii="GHEA Mariam" w:eastAsia="GHEA Mariam" w:hAnsi="GHEA Mariam" w:cs="GHEA Mariam"/>
          <w:sz w:val="24"/>
          <w:szCs w:val="24"/>
          <w:lang w:val="hy-AM"/>
        </w:rPr>
        <w:t xml:space="preserve"> </w:t>
      </w:r>
      <w:r w:rsidR="001E6805" w:rsidRPr="001020C6">
        <w:rPr>
          <w:rFonts w:ascii="GHEA Mariam" w:eastAsia="GHEA Mariam" w:hAnsi="GHEA Mariam" w:cs="GHEA Mariam"/>
          <w:color w:val="000000"/>
          <w:sz w:val="24"/>
          <w:szCs w:val="24"/>
          <w:lang w:val="hy-AM"/>
        </w:rPr>
        <w:t xml:space="preserve">նկատմամբ ազատազրկման ձևով նշանակված պատիժը փաստացի կրելու անհրաժեշտությունը։ Այլ կերպ՝ </w:t>
      </w:r>
      <w:r w:rsidR="00A3450E">
        <w:rPr>
          <w:rFonts w:ascii="GHEA Mariam" w:eastAsia="GHEA Mariam" w:hAnsi="GHEA Mariam" w:cs="GHEA Mariam"/>
          <w:color w:val="000000"/>
          <w:sz w:val="24"/>
          <w:szCs w:val="24"/>
          <w:lang w:val="hy-AM"/>
        </w:rPr>
        <w:t>Վերաքննիչ</w:t>
      </w:r>
      <w:r w:rsidR="001E6805" w:rsidRPr="001020C6">
        <w:rPr>
          <w:rFonts w:ascii="GHEA Mariam" w:eastAsia="GHEA Mariam" w:hAnsi="GHEA Mariam" w:cs="GHEA Mariam"/>
          <w:color w:val="000000"/>
          <w:sz w:val="24"/>
          <w:szCs w:val="24"/>
          <w:lang w:val="hy-AM"/>
        </w:rPr>
        <w:t xml:space="preserve"> դատարան</w:t>
      </w:r>
      <w:r w:rsidR="00A3450E">
        <w:rPr>
          <w:rFonts w:ascii="GHEA Mariam" w:eastAsia="GHEA Mariam" w:hAnsi="GHEA Mariam" w:cs="GHEA Mariam"/>
          <w:color w:val="000000"/>
          <w:sz w:val="24"/>
          <w:szCs w:val="24"/>
          <w:lang w:val="hy-AM"/>
        </w:rPr>
        <w:t>ի</w:t>
      </w:r>
      <w:r w:rsidR="001E6805" w:rsidRPr="001020C6">
        <w:rPr>
          <w:rFonts w:ascii="GHEA Mariam" w:eastAsia="GHEA Mariam" w:hAnsi="GHEA Mariam" w:cs="GHEA Mariam"/>
          <w:color w:val="000000"/>
          <w:sz w:val="24"/>
          <w:szCs w:val="24"/>
          <w:lang w:val="hy-AM"/>
        </w:rPr>
        <w:t xml:space="preserve"> կողմից </w:t>
      </w:r>
      <w:r w:rsidR="00A3450E">
        <w:rPr>
          <w:rFonts w:ascii="GHEA Mariam" w:eastAsia="GHEA Mariam" w:hAnsi="GHEA Mariam" w:cs="GHEA Mariam"/>
          <w:sz w:val="24"/>
          <w:szCs w:val="24"/>
          <w:lang w:val="hy-AM"/>
        </w:rPr>
        <w:t>Վ.Ղալթախչյանի</w:t>
      </w:r>
      <w:r w:rsidR="001E6805" w:rsidRPr="001020C6">
        <w:rPr>
          <w:rFonts w:ascii="GHEA Mariam" w:eastAsia="GHEA Mariam" w:hAnsi="GHEA Mariam" w:cs="GHEA Mariam"/>
          <w:color w:val="000000"/>
          <w:sz w:val="24"/>
          <w:szCs w:val="24"/>
          <w:lang w:val="hy-AM"/>
        </w:rPr>
        <w:t xml:space="preserve"> նկատմամբ ազատազրկման ձևով նշանակված պատիժը պայմանականորեն չկիրառելիս արձանագրված հանգամանքները ողջամտորեն չեն նվազեցնում մեղադրյալի կամ նրա կատարած արարքի հանրային վտանգավորության աստիճանն այնքան, որ վերջինի նկատմամբ նշանակված պատիժը պայմանականորեն չկիրառելը լինի իրավաչափ։</w:t>
      </w:r>
    </w:p>
    <w:p w14:paraId="5C9D79F9" w14:textId="1E1DA037" w:rsidR="00BE70FD" w:rsidRDefault="003E7455" w:rsidP="00F77CB2">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sidRPr="00A968EF">
        <w:rPr>
          <w:rFonts w:ascii="GHEA Mariam" w:hAnsi="GHEA Mariam"/>
          <w:bCs/>
          <w:iCs/>
          <w:sz w:val="24"/>
          <w:szCs w:val="24"/>
          <w:shd w:val="clear" w:color="auto" w:fill="FFFFFF"/>
          <w:lang w:val="hy-AM"/>
        </w:rPr>
        <w:t>1</w:t>
      </w:r>
      <w:r w:rsidR="001E6805">
        <w:rPr>
          <w:rFonts w:ascii="GHEA Mariam" w:hAnsi="GHEA Mariam"/>
          <w:bCs/>
          <w:iCs/>
          <w:sz w:val="24"/>
          <w:szCs w:val="24"/>
          <w:shd w:val="clear" w:color="auto" w:fill="FFFFFF"/>
          <w:lang w:val="hy-AM"/>
        </w:rPr>
        <w:t>7</w:t>
      </w:r>
      <w:r w:rsidRPr="00A968EF">
        <w:rPr>
          <w:rFonts w:ascii="Cambria Math" w:hAnsi="Cambria Math" w:cs="Cambria Math"/>
          <w:bCs/>
          <w:iCs/>
          <w:sz w:val="24"/>
          <w:szCs w:val="24"/>
          <w:shd w:val="clear" w:color="auto" w:fill="FFFFFF"/>
          <w:lang w:val="hy-AM"/>
        </w:rPr>
        <w:t>․</w:t>
      </w:r>
      <w:r w:rsidRPr="00A968EF">
        <w:rPr>
          <w:rFonts w:ascii="GHEA Mariam" w:hAnsi="GHEA Mariam"/>
          <w:bCs/>
          <w:iCs/>
          <w:sz w:val="24"/>
          <w:szCs w:val="24"/>
          <w:shd w:val="clear" w:color="auto" w:fill="FFFFFF"/>
          <w:lang w:val="hy-AM"/>
        </w:rPr>
        <w:t xml:space="preserve"> </w:t>
      </w:r>
      <w:r w:rsidR="003B2656" w:rsidRPr="00CE46A1">
        <w:rPr>
          <w:rFonts w:ascii="GHEA Mariam" w:eastAsia="GHEA Mariam" w:hAnsi="GHEA Mariam" w:cs="GHEA Mariam"/>
          <w:sz w:val="24"/>
          <w:szCs w:val="24"/>
          <w:lang w:val="hy-AM"/>
        </w:rPr>
        <w:t>Վերոշարադրյալի հիման վրա</w:t>
      </w:r>
      <w:r w:rsidRPr="00A968EF">
        <w:rPr>
          <w:rFonts w:ascii="GHEA Mariam" w:hAnsi="GHEA Mariam"/>
          <w:bCs/>
          <w:iCs/>
          <w:sz w:val="24"/>
          <w:szCs w:val="24"/>
          <w:shd w:val="clear" w:color="auto" w:fill="FFFFFF"/>
          <w:lang w:val="hy-AM"/>
        </w:rPr>
        <w:t>, Վճռաբեկ դատարանն արձանագրում է, որ</w:t>
      </w:r>
      <w:r w:rsidR="005003FC" w:rsidRPr="00A968EF">
        <w:rPr>
          <w:rFonts w:ascii="GHEA Mariam" w:eastAsia="GHEA Mariam" w:hAnsi="GHEA Mariam" w:cs="GHEA Mariam"/>
          <w:sz w:val="24"/>
          <w:szCs w:val="24"/>
          <w:lang w:val="hy-AM"/>
        </w:rPr>
        <w:t xml:space="preserve"> </w:t>
      </w:r>
      <w:r w:rsidR="008C2050" w:rsidRPr="00A968EF">
        <w:rPr>
          <w:rFonts w:ascii="GHEA Mariam" w:eastAsia="GHEA Mariam" w:hAnsi="GHEA Mariam" w:cs="GHEA Mariam"/>
          <w:sz w:val="24"/>
          <w:szCs w:val="24"/>
          <w:lang w:val="hy-AM"/>
        </w:rPr>
        <w:t>մեղադրյալ</w:t>
      </w:r>
      <w:r w:rsidR="00DA22F2" w:rsidRPr="00A968EF">
        <w:rPr>
          <w:rFonts w:ascii="GHEA Mariam" w:eastAsia="GHEA Mariam" w:hAnsi="GHEA Mariam" w:cs="GHEA Mariam"/>
          <w:sz w:val="24"/>
          <w:szCs w:val="24"/>
          <w:lang w:val="hy-AM"/>
        </w:rPr>
        <w:t xml:space="preserve"> </w:t>
      </w:r>
      <w:r w:rsidR="00A3450E">
        <w:rPr>
          <w:rFonts w:ascii="GHEA Mariam" w:eastAsia="GHEA Mariam" w:hAnsi="GHEA Mariam" w:cs="GHEA Mariam"/>
          <w:sz w:val="24"/>
          <w:szCs w:val="24"/>
          <w:lang w:val="hy-AM"/>
        </w:rPr>
        <w:t>Վ.Ղալթախչյանի</w:t>
      </w:r>
      <w:r w:rsidR="008D3479" w:rsidRPr="00A968EF">
        <w:rPr>
          <w:rFonts w:ascii="GHEA Mariam" w:eastAsia="GHEA Mariam" w:hAnsi="GHEA Mariam" w:cs="GHEA Mariam"/>
          <w:sz w:val="24"/>
          <w:szCs w:val="24"/>
          <w:lang w:val="hy-AM"/>
        </w:rPr>
        <w:t xml:space="preserve"> </w:t>
      </w:r>
      <w:r w:rsidR="00DA22F2" w:rsidRPr="00A968EF">
        <w:rPr>
          <w:rFonts w:ascii="GHEA Mariam" w:eastAsia="GHEA Mariam" w:hAnsi="GHEA Mariam" w:cs="GHEA Mariam"/>
          <w:sz w:val="24"/>
          <w:szCs w:val="24"/>
          <w:lang w:val="hy-AM"/>
        </w:rPr>
        <w:t>նկատմամբ ՀՀ քրեական օրենսգրքի</w:t>
      </w:r>
      <w:r w:rsidR="00A3450E">
        <w:rPr>
          <w:rFonts w:ascii="GHEA Mariam" w:eastAsia="GHEA Mariam" w:hAnsi="GHEA Mariam" w:cs="GHEA Mariam"/>
          <w:sz w:val="24"/>
          <w:szCs w:val="24"/>
          <w:lang w:val="hy-AM"/>
        </w:rPr>
        <w:t xml:space="preserve"> </w:t>
      </w:r>
      <w:r w:rsidR="007A412A" w:rsidRPr="00A968EF">
        <w:rPr>
          <w:rFonts w:ascii="GHEA Mariam" w:eastAsia="GHEA Mariam" w:hAnsi="GHEA Mariam" w:cs="GHEA Mariam"/>
          <w:sz w:val="24"/>
          <w:szCs w:val="24"/>
          <w:lang w:val="hy-AM"/>
        </w:rPr>
        <w:t xml:space="preserve">393-րդ հոդվածի 2-րդ մասի 2-րդ </w:t>
      </w:r>
      <w:r w:rsidR="00A3450E">
        <w:rPr>
          <w:rFonts w:ascii="GHEA Mariam" w:eastAsia="GHEA Mariam" w:hAnsi="GHEA Mariam" w:cs="GHEA Mariam"/>
          <w:sz w:val="24"/>
          <w:szCs w:val="24"/>
          <w:lang w:val="hy-AM"/>
        </w:rPr>
        <w:t xml:space="preserve">և 3-րդ </w:t>
      </w:r>
      <w:r w:rsidR="007A412A" w:rsidRPr="00A968EF">
        <w:rPr>
          <w:rFonts w:ascii="GHEA Mariam" w:eastAsia="GHEA Mariam" w:hAnsi="GHEA Mariam" w:cs="GHEA Mariam"/>
          <w:sz w:val="24"/>
          <w:szCs w:val="24"/>
          <w:lang w:val="hy-AM"/>
        </w:rPr>
        <w:t>կետ</w:t>
      </w:r>
      <w:r w:rsidR="00A3450E">
        <w:rPr>
          <w:rFonts w:ascii="GHEA Mariam" w:eastAsia="GHEA Mariam" w:hAnsi="GHEA Mariam" w:cs="GHEA Mariam"/>
          <w:sz w:val="24"/>
          <w:szCs w:val="24"/>
          <w:lang w:val="hy-AM"/>
        </w:rPr>
        <w:t>եր</w:t>
      </w:r>
      <w:r w:rsidR="007A412A" w:rsidRPr="00A968EF">
        <w:rPr>
          <w:rFonts w:ascii="GHEA Mariam" w:eastAsia="GHEA Mariam" w:hAnsi="GHEA Mariam" w:cs="GHEA Mariam"/>
          <w:sz w:val="24"/>
          <w:szCs w:val="24"/>
          <w:lang w:val="hy-AM"/>
        </w:rPr>
        <w:t>ով</w:t>
      </w:r>
      <w:r w:rsidR="00DA22F2" w:rsidRPr="00A968EF">
        <w:rPr>
          <w:rFonts w:ascii="GHEA Mariam" w:eastAsia="GHEA Mariam" w:hAnsi="GHEA Mariam" w:cs="GHEA Mariam"/>
          <w:sz w:val="24"/>
          <w:szCs w:val="24"/>
          <w:lang w:val="hy-AM"/>
        </w:rPr>
        <w:t xml:space="preserve"> </w:t>
      </w:r>
      <w:r w:rsidR="005003FC" w:rsidRPr="00A968EF">
        <w:rPr>
          <w:rFonts w:ascii="GHEA Mariam" w:hAnsi="GHEA Mariam"/>
          <w:bCs/>
          <w:iCs/>
          <w:sz w:val="24"/>
          <w:szCs w:val="24"/>
          <w:shd w:val="clear" w:color="auto" w:fill="FFFFFF"/>
          <w:lang w:val="hy-AM"/>
        </w:rPr>
        <w:t>ազատազրկման ձևով նշանակված պատիժը պայմանականորեն</w:t>
      </w:r>
      <w:r w:rsidR="005003FC" w:rsidRPr="00A968EF">
        <w:rPr>
          <w:rFonts w:ascii="GHEA Mariam" w:hAnsi="GHEA Mariam"/>
          <w:bCs/>
          <w:iCs/>
          <w:sz w:val="24"/>
          <w:szCs w:val="24"/>
          <w:shd w:val="clear" w:color="auto" w:fill="FFFFFF"/>
          <w:lang w:val="fr-FR"/>
        </w:rPr>
        <w:t xml:space="preserve"> չ</w:t>
      </w:r>
      <w:r w:rsidR="005003FC" w:rsidRPr="00A968EF">
        <w:rPr>
          <w:rFonts w:ascii="GHEA Mariam" w:hAnsi="GHEA Mariam"/>
          <w:bCs/>
          <w:iCs/>
          <w:sz w:val="24"/>
          <w:szCs w:val="24"/>
          <w:shd w:val="clear" w:color="auto" w:fill="FFFFFF"/>
          <w:lang w:val="hy-AM"/>
        </w:rPr>
        <w:t xml:space="preserve">կիրառելու վերաբերյալ </w:t>
      </w:r>
      <w:r w:rsidR="00A3450E">
        <w:rPr>
          <w:rFonts w:ascii="GHEA Mariam" w:hAnsi="GHEA Mariam"/>
          <w:bCs/>
          <w:iCs/>
          <w:sz w:val="24"/>
          <w:szCs w:val="24"/>
          <w:shd w:val="clear" w:color="auto" w:fill="FFFFFF"/>
          <w:lang w:val="hy-AM"/>
        </w:rPr>
        <w:t>Վերաքննիչ</w:t>
      </w:r>
      <w:r w:rsidR="005003FC" w:rsidRPr="00A968EF">
        <w:rPr>
          <w:rFonts w:ascii="GHEA Mariam" w:hAnsi="GHEA Mariam"/>
          <w:bCs/>
          <w:iCs/>
          <w:sz w:val="24"/>
          <w:szCs w:val="24"/>
          <w:shd w:val="clear" w:color="auto" w:fill="FFFFFF"/>
          <w:lang w:val="hy-AM"/>
        </w:rPr>
        <w:t xml:space="preserve"> դատարանի հետևությունները</w:t>
      </w:r>
      <w:r w:rsidRPr="00A968EF">
        <w:rPr>
          <w:rFonts w:ascii="GHEA Mariam" w:hAnsi="GHEA Mariam"/>
          <w:bCs/>
          <w:iCs/>
          <w:sz w:val="24"/>
          <w:szCs w:val="24"/>
          <w:shd w:val="clear" w:color="auto" w:fill="FFFFFF"/>
          <w:lang w:val="hy-AM"/>
        </w:rPr>
        <w:t xml:space="preserve"> հիմնավորված չ</w:t>
      </w:r>
      <w:r w:rsidR="005003FC" w:rsidRPr="00A968EF">
        <w:rPr>
          <w:rFonts w:ascii="GHEA Mariam" w:hAnsi="GHEA Mariam"/>
          <w:bCs/>
          <w:iCs/>
          <w:sz w:val="24"/>
          <w:szCs w:val="24"/>
          <w:shd w:val="clear" w:color="auto" w:fill="FFFFFF"/>
          <w:lang w:val="hy-AM"/>
        </w:rPr>
        <w:t>են</w:t>
      </w:r>
      <w:r w:rsidRPr="00A968EF">
        <w:rPr>
          <w:rFonts w:ascii="GHEA Mariam" w:hAnsi="GHEA Mariam"/>
          <w:bCs/>
          <w:iCs/>
          <w:sz w:val="24"/>
          <w:szCs w:val="24"/>
          <w:shd w:val="clear" w:color="auto" w:fill="FFFFFF"/>
          <w:lang w:val="hy-AM"/>
        </w:rPr>
        <w:t>:</w:t>
      </w:r>
      <w:r w:rsidR="00D15166" w:rsidRPr="00D15166">
        <w:rPr>
          <w:rFonts w:ascii="GHEA Mariam" w:hAnsi="GHEA Mariam"/>
          <w:bCs/>
          <w:iCs/>
          <w:sz w:val="24"/>
          <w:szCs w:val="24"/>
          <w:shd w:val="clear" w:color="auto" w:fill="FFFFFF"/>
          <w:lang w:val="hy-AM"/>
        </w:rPr>
        <w:t xml:space="preserve"> </w:t>
      </w:r>
    </w:p>
    <w:p w14:paraId="22CE90BF" w14:textId="07B83CBF" w:rsidR="001867FF" w:rsidRPr="008010B3" w:rsidRDefault="00BE70FD" w:rsidP="003E7455">
      <w:pPr>
        <w:tabs>
          <w:tab w:val="left" w:pos="0"/>
          <w:tab w:val="left" w:pos="142"/>
        </w:tabs>
        <w:spacing w:line="360" w:lineRule="auto"/>
        <w:ind w:leftChars="0" w:firstLineChars="0" w:firstLine="567"/>
        <w:jc w:val="both"/>
        <w:rPr>
          <w:rFonts w:ascii="GHEA Mariam" w:hAnsi="GHEA Mariam"/>
          <w:bCs/>
          <w:iCs/>
          <w:sz w:val="24"/>
          <w:szCs w:val="24"/>
          <w:shd w:val="clear" w:color="auto" w:fill="FFFFFF"/>
          <w:lang w:val="hy-AM"/>
        </w:rPr>
      </w:pPr>
      <w:r>
        <w:rPr>
          <w:rFonts w:ascii="GHEA Mariam" w:hAnsi="GHEA Mariam"/>
          <w:bCs/>
          <w:iCs/>
          <w:sz w:val="24"/>
          <w:szCs w:val="24"/>
          <w:shd w:val="clear" w:color="auto" w:fill="FFFFFF"/>
          <w:lang w:val="hy-AM"/>
        </w:rPr>
        <w:t xml:space="preserve"> </w:t>
      </w:r>
      <w:r w:rsidR="00F77CB2" w:rsidRPr="00F77CB2">
        <w:rPr>
          <w:rFonts w:ascii="GHEA Mariam" w:hAnsi="GHEA Mariam" w:cs="Cambria Math"/>
          <w:iCs/>
          <w:sz w:val="24"/>
          <w:szCs w:val="24"/>
          <w:shd w:val="clear" w:color="auto" w:fill="FFFFFF"/>
          <w:lang w:val="hy-AM"/>
        </w:rPr>
        <w:t xml:space="preserve">Այսպիսով, Վճռաբեկ դատարանն արձանագրում է, որ </w:t>
      </w:r>
      <w:r w:rsidR="00157AF1">
        <w:rPr>
          <w:rFonts w:ascii="GHEA Mariam" w:hAnsi="GHEA Mariam" w:cs="Cambria Math"/>
          <w:iCs/>
          <w:sz w:val="24"/>
          <w:szCs w:val="24"/>
          <w:shd w:val="clear" w:color="auto" w:fill="FFFFFF"/>
          <w:lang w:val="hy-AM"/>
        </w:rPr>
        <w:t>Վերաքննիչ</w:t>
      </w:r>
      <w:r w:rsidR="00F77CB2" w:rsidRPr="00F77CB2">
        <w:rPr>
          <w:rFonts w:ascii="GHEA Mariam" w:hAnsi="GHEA Mariam" w:cs="Cambria Math"/>
          <w:iCs/>
          <w:sz w:val="24"/>
          <w:szCs w:val="24"/>
          <w:shd w:val="clear" w:color="auto" w:fill="FFFFFF"/>
          <w:lang w:val="hy-AM"/>
        </w:rPr>
        <w:t xml:space="preserve"> դատարան</w:t>
      </w:r>
      <w:r w:rsidR="00157AF1">
        <w:rPr>
          <w:rFonts w:ascii="GHEA Mariam" w:hAnsi="GHEA Mariam" w:cs="Cambria Math"/>
          <w:iCs/>
          <w:sz w:val="24"/>
          <w:szCs w:val="24"/>
          <w:shd w:val="clear" w:color="auto" w:fill="FFFFFF"/>
          <w:lang w:val="hy-AM"/>
        </w:rPr>
        <w:t>ը</w:t>
      </w:r>
      <w:r w:rsidR="00F77CB2" w:rsidRPr="00F77CB2">
        <w:rPr>
          <w:rFonts w:ascii="GHEA Mariam" w:hAnsi="GHEA Mariam" w:cs="Cambria Math"/>
          <w:iCs/>
          <w:sz w:val="24"/>
          <w:szCs w:val="24"/>
          <w:shd w:val="clear" w:color="auto" w:fill="FFFFFF"/>
          <w:lang w:val="hy-AM"/>
        </w:rPr>
        <w:t xml:space="preserve">, </w:t>
      </w:r>
      <w:r w:rsidR="00157AF1">
        <w:rPr>
          <w:rFonts w:ascii="GHEA Mariam" w:eastAsia="Times New Roman" w:hAnsi="GHEA Mariam" w:cs="Courier New"/>
          <w:color w:val="000000"/>
          <w:position w:val="0"/>
          <w:sz w:val="24"/>
          <w:szCs w:val="24"/>
          <w:lang w:val="hy-AM"/>
        </w:rPr>
        <w:t>Վահե Ղալթախչյանի</w:t>
      </w:r>
      <w:r w:rsidR="00F77CB2" w:rsidRPr="00F77CB2">
        <w:rPr>
          <w:rFonts w:ascii="GHEA Mariam" w:hAnsi="GHEA Mariam" w:cs="Cambria Math"/>
          <w:iCs/>
          <w:sz w:val="24"/>
          <w:szCs w:val="24"/>
          <w:shd w:val="clear" w:color="auto" w:fill="FFFFFF"/>
          <w:lang w:val="hy-AM"/>
        </w:rPr>
        <w:t xml:space="preserve"> նկատմամբ ազատազրկման ձևով նշանակված պատիժը պայմանականորեն չկիրառելով, թույլ </w:t>
      </w:r>
      <w:r w:rsidR="00157AF1">
        <w:rPr>
          <w:rFonts w:ascii="GHEA Mariam" w:hAnsi="GHEA Mariam" w:cs="Cambria Math"/>
          <w:iCs/>
          <w:sz w:val="24"/>
          <w:szCs w:val="24"/>
          <w:shd w:val="clear" w:color="auto" w:fill="FFFFFF"/>
          <w:lang w:val="hy-AM"/>
        </w:rPr>
        <w:t>է</w:t>
      </w:r>
      <w:r w:rsidR="00F77CB2" w:rsidRPr="00F77CB2">
        <w:rPr>
          <w:rFonts w:ascii="GHEA Mariam" w:hAnsi="GHEA Mariam" w:cs="Cambria Math"/>
          <w:iCs/>
          <w:sz w:val="24"/>
          <w:szCs w:val="24"/>
          <w:shd w:val="clear" w:color="auto" w:fill="FFFFFF"/>
          <w:lang w:val="hy-AM"/>
        </w:rPr>
        <w:t xml:space="preserve"> տվել ՀՀ քրեական օրենսգրքի </w:t>
      </w:r>
      <w:r w:rsidR="00BD2140">
        <w:rPr>
          <w:rFonts w:ascii="GHEA Mariam" w:hAnsi="GHEA Mariam" w:cs="Cambria Math"/>
          <w:iCs/>
          <w:sz w:val="24"/>
          <w:szCs w:val="24"/>
          <w:shd w:val="clear" w:color="auto" w:fill="FFFFFF"/>
          <w:lang w:val="hy-AM"/>
        </w:rPr>
        <w:t xml:space="preserve">          </w:t>
      </w:r>
      <w:r w:rsidR="00F77CB2" w:rsidRPr="00F77CB2">
        <w:rPr>
          <w:rFonts w:ascii="GHEA Mariam" w:hAnsi="GHEA Mariam" w:cs="Cambria Math"/>
          <w:iCs/>
          <w:sz w:val="24"/>
          <w:szCs w:val="24"/>
          <w:shd w:val="clear" w:color="auto" w:fill="FFFFFF"/>
          <w:lang w:val="hy-AM"/>
        </w:rPr>
        <w:t>84-րդ հոդվածի խախտում:</w:t>
      </w:r>
      <w:r w:rsidR="00F77CB2" w:rsidRPr="00F77CB2">
        <w:rPr>
          <w:rFonts w:ascii="GHEA Mariam" w:hAnsi="GHEA Mariam"/>
          <w:bCs/>
          <w:iCs/>
          <w:sz w:val="24"/>
          <w:szCs w:val="24"/>
          <w:shd w:val="clear" w:color="auto" w:fill="FFFFFF"/>
          <w:lang w:val="hy-AM"/>
        </w:rPr>
        <w:t xml:space="preserve"> Արդյունքում, թույլ է տրվել ՀՀ քրեական դատավարության օրենսգրքի 387-րդ հոդվածով նախատեսված նյութական օրենքի ոչ ճիշտ կիրառում: Հետևաբար, անհրաժեշտ է </w:t>
      </w:r>
      <w:r w:rsidR="00157AF1">
        <w:rPr>
          <w:rFonts w:ascii="GHEA Mariam" w:eastAsia="GHEA Mariam" w:hAnsi="GHEA Mariam" w:cs="GHEA Mariam"/>
          <w:sz w:val="24"/>
          <w:szCs w:val="24"/>
          <w:lang w:val="hy-AM"/>
        </w:rPr>
        <w:t>Վ.</w:t>
      </w:r>
      <w:r w:rsidR="00181ACE">
        <w:rPr>
          <w:rFonts w:ascii="GHEA Mariam" w:eastAsia="GHEA Mariam" w:hAnsi="GHEA Mariam" w:cs="GHEA Mariam"/>
          <w:sz w:val="24"/>
          <w:szCs w:val="24"/>
          <w:lang w:val="hy-AM"/>
        </w:rPr>
        <w:t>Ղալթախչյանի</w:t>
      </w:r>
      <w:r w:rsidR="00535BBE">
        <w:rPr>
          <w:rFonts w:ascii="GHEA Mariam" w:eastAsia="GHEA Mariam" w:hAnsi="GHEA Mariam" w:cs="GHEA Mariam"/>
          <w:sz w:val="24"/>
          <w:szCs w:val="24"/>
          <w:lang w:val="hy-AM"/>
        </w:rPr>
        <w:t xml:space="preserve"> </w:t>
      </w:r>
      <w:r w:rsidR="00F77CB2" w:rsidRPr="00F77CB2">
        <w:rPr>
          <w:rFonts w:ascii="GHEA Mariam" w:hAnsi="GHEA Mariam"/>
          <w:bCs/>
          <w:iCs/>
          <w:sz w:val="24"/>
          <w:szCs w:val="24"/>
          <w:shd w:val="clear" w:color="auto" w:fill="FFFFFF"/>
          <w:lang w:val="hy-AM"/>
        </w:rPr>
        <w:t xml:space="preserve">նկատմամբ ազատազրկման ձևով նշանակված պատիժը պայմանականորեն չկիրառելու մասով </w:t>
      </w:r>
      <w:r w:rsidR="00181ACE">
        <w:rPr>
          <w:rFonts w:ascii="GHEA Mariam" w:hAnsi="GHEA Mariam"/>
          <w:bCs/>
          <w:iCs/>
          <w:sz w:val="24"/>
          <w:szCs w:val="24"/>
          <w:shd w:val="clear" w:color="auto" w:fill="FFFFFF"/>
          <w:lang w:val="hy-AM"/>
        </w:rPr>
        <w:t>Վերաքննիչ</w:t>
      </w:r>
      <w:r w:rsidR="00F77CB2" w:rsidRPr="00F77CB2">
        <w:rPr>
          <w:rFonts w:ascii="GHEA Mariam" w:hAnsi="GHEA Mariam"/>
          <w:bCs/>
          <w:iCs/>
          <w:sz w:val="24"/>
          <w:szCs w:val="24"/>
          <w:shd w:val="clear" w:color="auto" w:fill="FFFFFF"/>
          <w:lang w:val="hy-AM"/>
        </w:rPr>
        <w:t xml:space="preserve"> դատարանի դատական </w:t>
      </w:r>
      <w:r w:rsidR="00F77CB2" w:rsidRPr="008010B3">
        <w:rPr>
          <w:rFonts w:ascii="GHEA Mariam" w:hAnsi="GHEA Mariam"/>
          <w:bCs/>
          <w:iCs/>
          <w:sz w:val="24"/>
          <w:szCs w:val="24"/>
          <w:shd w:val="clear" w:color="auto" w:fill="FFFFFF"/>
          <w:lang w:val="hy-AM"/>
        </w:rPr>
        <w:t xml:space="preserve">ակտը </w:t>
      </w:r>
      <w:r w:rsidR="00181ACE" w:rsidRPr="008010B3">
        <w:rPr>
          <w:rFonts w:ascii="GHEA Mariam" w:hAnsi="GHEA Mariam"/>
          <w:bCs/>
          <w:iCs/>
          <w:sz w:val="24"/>
          <w:szCs w:val="24"/>
          <w:shd w:val="clear" w:color="auto" w:fill="FFFFFF"/>
          <w:lang w:val="hy-AM"/>
        </w:rPr>
        <w:t>բեկանել</w:t>
      </w:r>
      <w:r w:rsidR="00F77CB2" w:rsidRPr="008010B3">
        <w:rPr>
          <w:rFonts w:ascii="GHEA Mariam" w:hAnsi="GHEA Mariam"/>
          <w:bCs/>
          <w:iCs/>
          <w:sz w:val="24"/>
          <w:szCs w:val="24"/>
          <w:shd w:val="clear" w:color="auto" w:fill="FFFFFF"/>
          <w:lang w:val="hy-AM"/>
        </w:rPr>
        <w:t xml:space="preserve"> </w:t>
      </w:r>
      <w:r w:rsidR="00065885" w:rsidRPr="008010B3">
        <w:rPr>
          <w:rFonts w:ascii="GHEA Mariam" w:hAnsi="GHEA Mariam"/>
          <w:bCs/>
          <w:iCs/>
          <w:sz w:val="24"/>
          <w:szCs w:val="24"/>
          <w:shd w:val="clear" w:color="auto" w:fill="FFFFFF"/>
          <w:lang w:val="hy-AM"/>
        </w:rPr>
        <w:t xml:space="preserve">և օրինական ուժ տալ Առաջին ատյանի դատարանի՝ 2023 թվականի նոյեմբերի 24-ի դատավճռին։ Վ.Ղալթախչյանի </w:t>
      </w:r>
      <w:r w:rsidR="00F77CB2" w:rsidRPr="008010B3">
        <w:rPr>
          <w:rFonts w:ascii="GHEA Mariam" w:hAnsi="GHEA Mariam"/>
          <w:bCs/>
          <w:iCs/>
          <w:sz w:val="24"/>
          <w:szCs w:val="24"/>
          <w:shd w:val="clear" w:color="auto" w:fill="FFFFFF"/>
          <w:lang w:val="hy-AM"/>
        </w:rPr>
        <w:t>նկատմամբ ազատազրկման ձևով նշանակված պատիժը</w:t>
      </w:r>
      <w:r w:rsidR="008466BF" w:rsidRPr="008010B3">
        <w:rPr>
          <w:rFonts w:ascii="GHEA Mariam" w:hAnsi="GHEA Mariam"/>
          <w:bCs/>
          <w:iCs/>
          <w:sz w:val="24"/>
          <w:szCs w:val="24"/>
          <w:shd w:val="clear" w:color="auto" w:fill="FFFFFF"/>
          <w:lang w:val="hy-AM"/>
        </w:rPr>
        <w:t xml:space="preserve">՝ </w:t>
      </w:r>
      <w:r w:rsidR="00F77CB2" w:rsidRPr="008010B3">
        <w:rPr>
          <w:rFonts w:ascii="GHEA Mariam" w:hAnsi="GHEA Mariam"/>
          <w:bCs/>
          <w:iCs/>
          <w:sz w:val="24"/>
          <w:szCs w:val="24"/>
          <w:shd w:val="clear" w:color="auto" w:fill="FFFFFF"/>
          <w:lang w:val="hy-AM"/>
        </w:rPr>
        <w:t xml:space="preserve">ՀՀ քրեական օրենսգրքի 84-րդ հոդվածի հիման վրա պայմանականորեն չկիրառելը պետք է վերացնել և թողնել կրելու </w:t>
      </w:r>
      <w:r w:rsidR="00065885" w:rsidRPr="008010B3">
        <w:rPr>
          <w:rFonts w:ascii="GHEA Mariam" w:hAnsi="GHEA Mariam"/>
          <w:bCs/>
          <w:iCs/>
          <w:sz w:val="24"/>
          <w:szCs w:val="24"/>
          <w:shd w:val="clear" w:color="auto" w:fill="FFFFFF"/>
          <w:lang w:val="hy-AM"/>
        </w:rPr>
        <w:t xml:space="preserve">Երևան քաղաքի </w:t>
      </w:r>
      <w:r w:rsidR="00F77CB2" w:rsidRPr="008010B3">
        <w:rPr>
          <w:rFonts w:ascii="GHEA Mariam" w:hAnsi="GHEA Mariam"/>
          <w:bCs/>
          <w:iCs/>
          <w:sz w:val="24"/>
          <w:szCs w:val="24"/>
          <w:shd w:val="clear" w:color="auto" w:fill="FFFFFF"/>
          <w:lang w:val="hy-AM"/>
        </w:rPr>
        <w:t>առաջին ատյանի ընդհանուր իրավասության</w:t>
      </w:r>
      <w:r w:rsidR="00826686" w:rsidRPr="008010B3">
        <w:rPr>
          <w:rFonts w:ascii="GHEA Mariam" w:hAnsi="GHEA Mariam"/>
          <w:bCs/>
          <w:iCs/>
          <w:sz w:val="24"/>
          <w:szCs w:val="24"/>
          <w:shd w:val="clear" w:color="auto" w:fill="FFFFFF"/>
          <w:lang w:val="hy-AM"/>
        </w:rPr>
        <w:t xml:space="preserve"> քրեական </w:t>
      </w:r>
      <w:r w:rsidR="00F77CB2" w:rsidRPr="008010B3">
        <w:rPr>
          <w:rFonts w:ascii="GHEA Mariam" w:hAnsi="GHEA Mariam"/>
          <w:bCs/>
          <w:iCs/>
          <w:sz w:val="24"/>
          <w:szCs w:val="24"/>
          <w:shd w:val="clear" w:color="auto" w:fill="FFFFFF"/>
          <w:lang w:val="hy-AM"/>
        </w:rPr>
        <w:t xml:space="preserve">դատարանի` </w:t>
      </w:r>
      <w:r w:rsidR="00535BBE" w:rsidRPr="008010B3">
        <w:rPr>
          <w:rFonts w:ascii="GHEA Mariam" w:eastAsia="GHEA Mariam" w:hAnsi="GHEA Mariam" w:cs="GHEA Mariam"/>
          <w:sz w:val="24"/>
          <w:szCs w:val="24"/>
          <w:lang w:val="hy-AM"/>
        </w:rPr>
        <w:t xml:space="preserve">2023 թվականի </w:t>
      </w:r>
      <w:r w:rsidR="00065885" w:rsidRPr="008010B3">
        <w:rPr>
          <w:rFonts w:ascii="GHEA Mariam" w:eastAsia="GHEA Mariam" w:hAnsi="GHEA Mariam" w:cs="GHEA Mariam"/>
          <w:sz w:val="24"/>
          <w:szCs w:val="24"/>
          <w:lang w:val="hy-AM"/>
        </w:rPr>
        <w:t>նոյեմբերի</w:t>
      </w:r>
      <w:r w:rsidR="00535BBE" w:rsidRPr="008010B3">
        <w:rPr>
          <w:rFonts w:ascii="GHEA Mariam" w:eastAsia="GHEA Mariam" w:hAnsi="GHEA Mariam" w:cs="GHEA Mariam"/>
          <w:sz w:val="24"/>
          <w:szCs w:val="24"/>
          <w:lang w:val="hy-AM"/>
        </w:rPr>
        <w:t xml:space="preserve"> </w:t>
      </w:r>
      <w:r w:rsidR="00065885" w:rsidRPr="008010B3">
        <w:rPr>
          <w:rFonts w:ascii="GHEA Mariam" w:eastAsia="GHEA Mariam" w:hAnsi="GHEA Mariam" w:cs="GHEA Mariam"/>
          <w:sz w:val="24"/>
          <w:szCs w:val="24"/>
          <w:lang w:val="hy-AM"/>
        </w:rPr>
        <w:t>24</w:t>
      </w:r>
      <w:r w:rsidR="00535BBE" w:rsidRPr="008010B3">
        <w:rPr>
          <w:rFonts w:ascii="GHEA Mariam" w:eastAsia="GHEA Mariam" w:hAnsi="GHEA Mariam" w:cs="GHEA Mariam"/>
          <w:sz w:val="24"/>
          <w:szCs w:val="24"/>
          <w:lang w:val="hy-AM"/>
        </w:rPr>
        <w:t>-ի</w:t>
      </w:r>
      <w:r w:rsidR="00F77CB2" w:rsidRPr="008010B3">
        <w:rPr>
          <w:rFonts w:ascii="GHEA Mariam" w:hAnsi="GHEA Mariam"/>
          <w:bCs/>
          <w:iCs/>
          <w:sz w:val="24"/>
          <w:szCs w:val="24"/>
          <w:shd w:val="clear" w:color="auto" w:fill="FFFFFF"/>
          <w:lang w:val="hy-AM"/>
        </w:rPr>
        <w:t xml:space="preserve"> դատավճռով նշանակված՝</w:t>
      </w:r>
      <w:r w:rsidR="00065885" w:rsidRPr="008010B3">
        <w:rPr>
          <w:rFonts w:ascii="GHEA Mariam" w:hAnsi="GHEA Mariam"/>
          <w:bCs/>
          <w:iCs/>
          <w:sz w:val="24"/>
          <w:szCs w:val="24"/>
          <w:shd w:val="clear" w:color="auto" w:fill="FFFFFF"/>
          <w:lang w:val="hy-AM"/>
        </w:rPr>
        <w:t xml:space="preserve"> </w:t>
      </w:r>
      <w:r w:rsidR="00826686" w:rsidRPr="008010B3">
        <w:rPr>
          <w:rFonts w:ascii="GHEA Mariam" w:hAnsi="GHEA Mariam"/>
          <w:bCs/>
          <w:iCs/>
          <w:sz w:val="24"/>
          <w:szCs w:val="24"/>
          <w:shd w:val="clear" w:color="auto" w:fill="FFFFFF"/>
          <w:lang w:val="hy-AM"/>
        </w:rPr>
        <w:t xml:space="preserve">      </w:t>
      </w:r>
      <w:r w:rsidR="00535BBE" w:rsidRPr="008010B3">
        <w:rPr>
          <w:rFonts w:ascii="GHEA Mariam" w:eastAsia="GHEA Mariam" w:hAnsi="GHEA Mariam" w:cs="GHEA Mariam"/>
          <w:sz w:val="24"/>
          <w:szCs w:val="24"/>
          <w:lang w:val="hy-AM"/>
        </w:rPr>
        <w:t>3 (երեք) տարի 1</w:t>
      </w:r>
      <w:r w:rsidR="00065885" w:rsidRPr="008010B3">
        <w:rPr>
          <w:rFonts w:ascii="GHEA Mariam" w:eastAsia="GHEA Mariam" w:hAnsi="GHEA Mariam" w:cs="GHEA Mariam"/>
          <w:sz w:val="24"/>
          <w:szCs w:val="24"/>
          <w:lang w:val="hy-AM"/>
        </w:rPr>
        <w:t>0</w:t>
      </w:r>
      <w:r w:rsidR="00535BBE" w:rsidRPr="008010B3">
        <w:rPr>
          <w:rFonts w:ascii="GHEA Mariam" w:eastAsia="GHEA Mariam" w:hAnsi="GHEA Mariam" w:cs="GHEA Mariam"/>
          <w:sz w:val="24"/>
          <w:szCs w:val="24"/>
          <w:lang w:val="hy-AM"/>
        </w:rPr>
        <w:t xml:space="preserve"> (տաս</w:t>
      </w:r>
      <w:r w:rsidR="00065885" w:rsidRPr="008010B3">
        <w:rPr>
          <w:rFonts w:ascii="GHEA Mariam" w:eastAsia="GHEA Mariam" w:hAnsi="GHEA Mariam" w:cs="GHEA Mariam"/>
          <w:sz w:val="24"/>
          <w:szCs w:val="24"/>
          <w:lang w:val="hy-AM"/>
        </w:rPr>
        <w:t>ը</w:t>
      </w:r>
      <w:r w:rsidR="00535BBE" w:rsidRPr="008010B3">
        <w:rPr>
          <w:rFonts w:ascii="GHEA Mariam" w:eastAsia="GHEA Mariam" w:hAnsi="GHEA Mariam" w:cs="GHEA Mariam"/>
          <w:sz w:val="24"/>
          <w:szCs w:val="24"/>
          <w:lang w:val="hy-AM"/>
        </w:rPr>
        <w:t xml:space="preserve">) ամիս </w:t>
      </w:r>
      <w:r w:rsidR="00065885" w:rsidRPr="008010B3">
        <w:rPr>
          <w:rFonts w:ascii="GHEA Mariam" w:eastAsia="GHEA Mariam" w:hAnsi="GHEA Mariam" w:cs="GHEA Mariam"/>
          <w:sz w:val="24"/>
          <w:szCs w:val="24"/>
          <w:lang w:val="hy-AM"/>
        </w:rPr>
        <w:t>3</w:t>
      </w:r>
      <w:r w:rsidR="00535BBE" w:rsidRPr="008010B3">
        <w:rPr>
          <w:rFonts w:ascii="GHEA Mariam" w:eastAsia="GHEA Mariam" w:hAnsi="GHEA Mariam" w:cs="GHEA Mariam"/>
          <w:sz w:val="24"/>
          <w:szCs w:val="24"/>
          <w:lang w:val="hy-AM"/>
        </w:rPr>
        <w:t xml:space="preserve"> (</w:t>
      </w:r>
      <w:r w:rsidR="00065885" w:rsidRPr="008010B3">
        <w:rPr>
          <w:rFonts w:ascii="GHEA Mariam" w:eastAsia="GHEA Mariam" w:hAnsi="GHEA Mariam" w:cs="GHEA Mariam"/>
          <w:sz w:val="24"/>
          <w:szCs w:val="24"/>
          <w:lang w:val="hy-AM"/>
        </w:rPr>
        <w:t>երեք</w:t>
      </w:r>
      <w:r w:rsidR="00535BBE" w:rsidRPr="008010B3">
        <w:rPr>
          <w:rFonts w:ascii="GHEA Mariam" w:eastAsia="GHEA Mariam" w:hAnsi="GHEA Mariam" w:cs="GHEA Mariam"/>
          <w:sz w:val="24"/>
          <w:szCs w:val="24"/>
          <w:lang w:val="hy-AM"/>
        </w:rPr>
        <w:t xml:space="preserve">) </w:t>
      </w:r>
      <w:r w:rsidR="00F77CB2" w:rsidRPr="008010B3">
        <w:rPr>
          <w:rFonts w:ascii="GHEA Mariam" w:hAnsi="GHEA Mariam"/>
          <w:bCs/>
          <w:iCs/>
          <w:sz w:val="24"/>
          <w:szCs w:val="24"/>
          <w:shd w:val="clear" w:color="auto" w:fill="FFFFFF"/>
          <w:lang w:val="hy-AM"/>
        </w:rPr>
        <w:t>օր ժամկետով ազատազրկումը</w:t>
      </w:r>
      <w:r w:rsidR="001867FF" w:rsidRPr="008010B3">
        <w:rPr>
          <w:rFonts w:ascii="GHEA Mariam" w:hAnsi="GHEA Mariam"/>
          <w:bCs/>
          <w:iCs/>
          <w:sz w:val="24"/>
          <w:szCs w:val="24"/>
          <w:shd w:val="clear" w:color="auto" w:fill="FFFFFF"/>
          <w:lang w:val="hy-AM"/>
        </w:rPr>
        <w:t>։</w:t>
      </w:r>
    </w:p>
    <w:p w14:paraId="75B4F710" w14:textId="7F3E0DB6" w:rsidR="003E7455" w:rsidRPr="0072063F" w:rsidRDefault="003E7455" w:rsidP="002D0FC4">
      <w:pPr>
        <w:tabs>
          <w:tab w:val="left" w:pos="0"/>
          <w:tab w:val="left" w:pos="142"/>
        </w:tabs>
        <w:spacing w:line="360" w:lineRule="auto"/>
        <w:ind w:leftChars="0" w:firstLineChars="0" w:firstLine="567"/>
        <w:contextualSpacing/>
        <w:jc w:val="both"/>
        <w:rPr>
          <w:rFonts w:ascii="GHEA Mariam" w:eastAsia="GHEA Mariam" w:hAnsi="GHEA Mariam" w:cs="GHEA Mariam"/>
          <w:sz w:val="24"/>
          <w:szCs w:val="24"/>
          <w:lang w:val="hy-AM"/>
        </w:rPr>
      </w:pPr>
      <w:r w:rsidRPr="008010B3">
        <w:rPr>
          <w:rFonts w:ascii="GHEA Mariam" w:eastAsia="GHEA Mariam" w:hAnsi="GHEA Mariam" w:cs="GHEA Mariam"/>
          <w:sz w:val="24"/>
          <w:szCs w:val="24"/>
          <w:lang w:val="hy-AM"/>
        </w:rPr>
        <w:lastRenderedPageBreak/>
        <w:t xml:space="preserve">Ելնելով վերոգրյալից և ղեկավարվելով Հայաստանի Հանրապետության Սահմանադրության 162-րդ, 163-րդ և 171-րդ հոդվածներով, ՀՀ քրեական դատավարության </w:t>
      </w:r>
      <w:r w:rsidR="00142AEB" w:rsidRPr="008010B3">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օրենսգրքի </w:t>
      </w:r>
      <w:r w:rsidR="00142AEB" w:rsidRPr="008010B3">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31-րդ, </w:t>
      </w:r>
      <w:r w:rsidR="00142AEB" w:rsidRPr="008010B3">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34-րդ, </w:t>
      </w:r>
      <w:r w:rsidR="00142AEB" w:rsidRPr="008010B3">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264-րդ, </w:t>
      </w:r>
      <w:r w:rsidR="00142AEB" w:rsidRPr="008010B3">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281-րդ, </w:t>
      </w:r>
      <w:r w:rsidR="00142AEB" w:rsidRPr="008010B3">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361-րդ, </w:t>
      </w:r>
      <w:r w:rsidR="00142AEB" w:rsidRPr="008010B3">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363-րդ </w:t>
      </w:r>
      <w:r w:rsidR="00142AEB" w:rsidRPr="008010B3">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և</w:t>
      </w:r>
      <w:r w:rsidR="00142AEB" w:rsidRPr="008010B3">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 xml:space="preserve"> </w:t>
      </w:r>
      <w:r w:rsidR="008010B3">
        <w:rPr>
          <w:rFonts w:ascii="GHEA Mariam" w:eastAsia="GHEA Mariam" w:hAnsi="GHEA Mariam" w:cs="GHEA Mariam"/>
          <w:sz w:val="24"/>
          <w:szCs w:val="24"/>
          <w:lang w:val="hy-AM"/>
        </w:rPr>
        <w:t xml:space="preserve">      </w:t>
      </w:r>
      <w:r w:rsidRPr="008010B3">
        <w:rPr>
          <w:rFonts w:ascii="GHEA Mariam" w:eastAsia="GHEA Mariam" w:hAnsi="GHEA Mariam" w:cs="GHEA Mariam"/>
          <w:sz w:val="24"/>
          <w:szCs w:val="24"/>
          <w:lang w:val="hy-AM"/>
        </w:rPr>
        <w:t>385-387-րդ հոդվածներով՝ Վճռաբեկ դատարանը</w:t>
      </w:r>
    </w:p>
    <w:p w14:paraId="75CCE19D" w14:textId="77777777" w:rsidR="000524A3" w:rsidRPr="0072063F" w:rsidRDefault="000524A3" w:rsidP="00C649A0">
      <w:pPr>
        <w:tabs>
          <w:tab w:val="left" w:pos="0"/>
          <w:tab w:val="left" w:pos="142"/>
        </w:tabs>
        <w:spacing w:line="360" w:lineRule="auto"/>
        <w:ind w:leftChars="0" w:firstLineChars="0" w:firstLine="0"/>
        <w:rPr>
          <w:rFonts w:ascii="GHEA Mariam" w:eastAsia="GHEA Mariam" w:hAnsi="GHEA Mariam" w:cs="GHEA Mariam"/>
          <w:b/>
          <w:sz w:val="24"/>
          <w:szCs w:val="24"/>
          <w:lang w:val="hy-AM"/>
        </w:rPr>
      </w:pPr>
    </w:p>
    <w:p w14:paraId="1C62A3C6" w14:textId="6B975E99" w:rsidR="003E7455" w:rsidRDefault="003E7455" w:rsidP="00F77CB2">
      <w:pPr>
        <w:tabs>
          <w:tab w:val="left" w:pos="0"/>
          <w:tab w:val="left" w:pos="142"/>
        </w:tabs>
        <w:spacing w:line="360" w:lineRule="auto"/>
        <w:ind w:leftChars="0" w:firstLineChars="0" w:firstLine="0"/>
        <w:jc w:val="center"/>
        <w:rPr>
          <w:rFonts w:ascii="GHEA Mariam" w:eastAsia="GHEA Mariam" w:hAnsi="GHEA Mariam" w:cs="GHEA Mariam"/>
          <w:b/>
          <w:sz w:val="24"/>
          <w:szCs w:val="24"/>
          <w:lang w:val="hy-AM"/>
        </w:rPr>
      </w:pPr>
      <w:r w:rsidRPr="0072063F">
        <w:rPr>
          <w:rFonts w:ascii="GHEA Mariam" w:eastAsia="GHEA Mariam" w:hAnsi="GHEA Mariam" w:cs="GHEA Mariam"/>
          <w:b/>
          <w:sz w:val="24"/>
          <w:szCs w:val="24"/>
          <w:lang w:val="hy-AM"/>
        </w:rPr>
        <w:t>Ո Ր Ո Շ Ե Ց</w:t>
      </w:r>
    </w:p>
    <w:p w14:paraId="29151536" w14:textId="77777777" w:rsidR="00F77CB2" w:rsidRPr="00F77CB2" w:rsidRDefault="00F77CB2" w:rsidP="00F77CB2">
      <w:pPr>
        <w:tabs>
          <w:tab w:val="left" w:pos="0"/>
          <w:tab w:val="left" w:pos="142"/>
        </w:tabs>
        <w:spacing w:line="360" w:lineRule="auto"/>
        <w:ind w:leftChars="0" w:firstLineChars="0" w:firstLine="0"/>
        <w:jc w:val="center"/>
        <w:rPr>
          <w:rFonts w:ascii="GHEA Mariam" w:eastAsia="GHEA Mariam" w:hAnsi="GHEA Mariam" w:cs="GHEA Mariam"/>
          <w:b/>
          <w:sz w:val="24"/>
          <w:szCs w:val="24"/>
          <w:lang w:val="hy-AM"/>
        </w:rPr>
      </w:pPr>
    </w:p>
    <w:p w14:paraId="647C4536" w14:textId="0778A418" w:rsidR="00F77CB2" w:rsidRPr="00F77CB2" w:rsidRDefault="00A85E02" w:rsidP="00F77CB2">
      <w:pPr>
        <w:spacing w:line="360" w:lineRule="auto"/>
        <w:ind w:leftChars="0" w:left="-2" w:firstLineChars="0" w:firstLine="567"/>
        <w:jc w:val="both"/>
        <w:rPr>
          <w:rFonts w:ascii="GHEA Mariam" w:eastAsia="GHEA Mariam" w:hAnsi="GHEA Mariam" w:cs="GHEA Mariam"/>
          <w:sz w:val="24"/>
          <w:szCs w:val="24"/>
          <w:lang w:val="hy-AM"/>
        </w:rPr>
      </w:pPr>
      <w:r>
        <w:rPr>
          <w:rFonts w:ascii="GHEA Mariam" w:eastAsia="GHEA Mariam" w:hAnsi="GHEA Mariam" w:cs="GHEA Mariam"/>
          <w:sz w:val="24"/>
          <w:szCs w:val="24"/>
          <w:lang w:val="hy-AM"/>
        </w:rPr>
        <w:t>Վահե Նորիկի Ղալթախչյանի</w:t>
      </w:r>
      <w:r w:rsidR="00F77CB2" w:rsidRPr="00F77CB2">
        <w:rPr>
          <w:rFonts w:ascii="GHEA Mariam" w:eastAsia="GHEA Mariam" w:hAnsi="GHEA Mariam" w:cs="GHEA Mariam"/>
          <w:sz w:val="24"/>
          <w:szCs w:val="24"/>
          <w:lang w:val="hy-AM"/>
        </w:rPr>
        <w:t xml:space="preserve"> վերաբերյալ ՀՀ վերաքննիչ քրեական դատարանի` </w:t>
      </w:r>
      <w:r w:rsidR="009B4EFD">
        <w:rPr>
          <w:rFonts w:ascii="GHEA Mariam" w:eastAsia="GHEA Mariam" w:hAnsi="GHEA Mariam" w:cs="GHEA Mariam"/>
          <w:sz w:val="24"/>
          <w:szCs w:val="24"/>
          <w:lang w:val="hy-AM"/>
        </w:rPr>
        <w:t>202</w:t>
      </w:r>
      <w:r>
        <w:rPr>
          <w:rFonts w:ascii="GHEA Mariam" w:eastAsia="GHEA Mariam" w:hAnsi="GHEA Mariam" w:cs="GHEA Mariam"/>
          <w:sz w:val="24"/>
          <w:szCs w:val="24"/>
          <w:lang w:val="hy-AM"/>
        </w:rPr>
        <w:t>4</w:t>
      </w:r>
      <w:r w:rsidR="009B4EFD">
        <w:rPr>
          <w:rFonts w:ascii="GHEA Mariam" w:eastAsia="GHEA Mariam" w:hAnsi="GHEA Mariam" w:cs="GHEA Mariam"/>
          <w:sz w:val="24"/>
          <w:szCs w:val="24"/>
          <w:lang w:val="hy-AM"/>
        </w:rPr>
        <w:t xml:space="preserve"> թվականի </w:t>
      </w:r>
      <w:r>
        <w:rPr>
          <w:rFonts w:ascii="GHEA Mariam" w:eastAsia="GHEA Mariam" w:hAnsi="GHEA Mariam" w:cs="GHEA Mariam"/>
          <w:sz w:val="24"/>
          <w:szCs w:val="24"/>
          <w:lang w:val="hy-AM"/>
        </w:rPr>
        <w:t>ապրիլի</w:t>
      </w:r>
      <w:r w:rsidR="009B4EFD">
        <w:rPr>
          <w:rFonts w:ascii="GHEA Mariam" w:eastAsia="GHEA Mariam" w:hAnsi="GHEA Mariam" w:cs="GHEA Mariam"/>
          <w:sz w:val="24"/>
          <w:szCs w:val="24"/>
          <w:lang w:val="hy-AM"/>
        </w:rPr>
        <w:t xml:space="preserve"> 9-ի</w:t>
      </w:r>
      <w:r w:rsidR="009B4EFD" w:rsidRPr="00F77CB2">
        <w:rPr>
          <w:rFonts w:ascii="GHEA Mariam" w:eastAsia="GHEA Mariam" w:hAnsi="GHEA Mariam" w:cs="GHEA Mariam"/>
          <w:sz w:val="24"/>
          <w:szCs w:val="24"/>
          <w:lang w:val="hy-AM"/>
        </w:rPr>
        <w:t xml:space="preserve"> </w:t>
      </w:r>
      <w:r w:rsidR="00F77CB2" w:rsidRPr="00F77CB2">
        <w:rPr>
          <w:rFonts w:ascii="GHEA Mariam" w:eastAsia="GHEA Mariam" w:hAnsi="GHEA Mariam" w:cs="GHEA Mariam"/>
          <w:sz w:val="24"/>
          <w:szCs w:val="24"/>
          <w:lang w:val="hy-AM"/>
        </w:rPr>
        <w:t>որոշումը</w:t>
      </w:r>
      <w:r>
        <w:rPr>
          <w:rFonts w:ascii="GHEA Mariam" w:eastAsia="GHEA Mariam" w:hAnsi="GHEA Mariam" w:cs="GHEA Mariam"/>
          <w:sz w:val="24"/>
          <w:szCs w:val="24"/>
          <w:lang w:val="hy-AM"/>
        </w:rPr>
        <w:t xml:space="preserve"> բեկանել և օրինական ուժ տալ Երևան քաղաքի առաջին ատյանի ընդհանուր իրավասության քրեական դատարանի՝ 2023 թվականի նոյեմբերի 24-ի դատավճռին</w:t>
      </w:r>
      <w:r w:rsidR="00C52139">
        <w:rPr>
          <w:rFonts w:ascii="GHEA Mariam" w:eastAsia="GHEA Mariam" w:hAnsi="GHEA Mariam" w:cs="GHEA Mariam"/>
          <w:sz w:val="24"/>
          <w:szCs w:val="24"/>
          <w:lang w:val="hy-AM"/>
        </w:rPr>
        <w:t>՝ հիմք ընդունելով Վճռաբեկ դատարանի որոշմամբ արտահայտված իրավական դիրքորոշումները</w:t>
      </w:r>
      <w:r w:rsidR="00F77CB2" w:rsidRPr="00F77CB2">
        <w:rPr>
          <w:rFonts w:ascii="GHEA Mariam" w:eastAsia="GHEA Mariam" w:hAnsi="GHEA Mariam" w:cs="GHEA Mariam"/>
          <w:sz w:val="24"/>
          <w:szCs w:val="24"/>
          <w:lang w:val="hy-AM"/>
        </w:rPr>
        <w:t xml:space="preserve">։ </w:t>
      </w:r>
    </w:p>
    <w:p w14:paraId="3EF4989B" w14:textId="1F569E11" w:rsidR="00C20E32" w:rsidRPr="000F1EDD" w:rsidRDefault="00C20E32" w:rsidP="00F77CB2">
      <w:pPr>
        <w:spacing w:line="360" w:lineRule="auto"/>
        <w:ind w:leftChars="0" w:left="-2" w:firstLineChars="0" w:firstLine="567"/>
        <w:jc w:val="both"/>
        <w:rPr>
          <w:rFonts w:ascii="GHEA Mariam" w:eastAsia="GHEA Mariam" w:hAnsi="GHEA Mariam" w:cs="GHEA Mariam"/>
          <w:sz w:val="24"/>
          <w:szCs w:val="24"/>
          <w:lang w:val="hy-AM"/>
        </w:rPr>
      </w:pPr>
      <w:r w:rsidRPr="000F1EDD">
        <w:rPr>
          <w:rFonts w:ascii="GHEA Mariam" w:eastAsia="GHEA Mariam" w:hAnsi="GHEA Mariam" w:cs="GHEA Mariam"/>
          <w:sz w:val="24"/>
          <w:szCs w:val="24"/>
          <w:lang w:val="hy-AM"/>
        </w:rPr>
        <w:t>Որոշումն օրինական ուժի մեջ է մտնում կայացնելու օրը:</w:t>
      </w:r>
    </w:p>
    <w:p w14:paraId="0D8DB951" w14:textId="77777777" w:rsidR="003E7455" w:rsidRPr="0072063F" w:rsidRDefault="003E7455" w:rsidP="003E7455">
      <w:pPr>
        <w:tabs>
          <w:tab w:val="left" w:pos="0"/>
          <w:tab w:val="left" w:pos="142"/>
        </w:tabs>
        <w:spacing w:line="360" w:lineRule="auto"/>
        <w:ind w:leftChars="0" w:firstLineChars="0" w:firstLine="567"/>
        <w:jc w:val="both"/>
        <w:rPr>
          <w:rFonts w:ascii="GHEA Mariam" w:eastAsia="GHEA Mariam" w:hAnsi="GHEA Mariam" w:cs="GHEA Mariam"/>
          <w:sz w:val="24"/>
          <w:szCs w:val="24"/>
          <w:lang w:val="hy-AM"/>
        </w:rPr>
      </w:pPr>
    </w:p>
    <w:p w14:paraId="4780CE9C" w14:textId="1A808792" w:rsidR="00700340" w:rsidRPr="0072063F" w:rsidRDefault="00700340" w:rsidP="000F6516">
      <w:pPr>
        <w:tabs>
          <w:tab w:val="left" w:pos="0"/>
          <w:tab w:val="left" w:pos="142"/>
        </w:tabs>
        <w:spacing w:line="480" w:lineRule="auto"/>
        <w:ind w:left="-2" w:firstLineChars="236" w:firstLine="566"/>
        <w:jc w:val="right"/>
        <w:rPr>
          <w:rFonts w:ascii="GHEA Mariam" w:hAnsi="GHEA Mariam"/>
          <w:sz w:val="24"/>
          <w:szCs w:val="24"/>
          <w:lang w:val="hy-AM"/>
        </w:rPr>
      </w:pPr>
      <w:r w:rsidRPr="0072063F">
        <w:rPr>
          <w:rFonts w:ascii="GHEA Mariam" w:hAnsi="GHEA Mariam"/>
          <w:sz w:val="24"/>
          <w:szCs w:val="24"/>
          <w:lang w:val="hy-AM"/>
        </w:rPr>
        <w:t>Նախագահող`</w:t>
      </w:r>
      <w:r w:rsidR="009D2EF9" w:rsidRPr="0072063F">
        <w:rPr>
          <w:rFonts w:ascii="GHEA Mariam" w:hAnsi="GHEA Mariam"/>
          <w:sz w:val="24"/>
          <w:szCs w:val="24"/>
          <w:lang w:val="hy-AM"/>
        </w:rPr>
        <w:t xml:space="preserve">   </w:t>
      </w:r>
      <w:r w:rsidRPr="0072063F">
        <w:rPr>
          <w:rFonts w:ascii="GHEA Mariam" w:hAnsi="GHEA Mariam"/>
          <w:sz w:val="24"/>
          <w:szCs w:val="24"/>
          <w:lang w:val="hy-AM"/>
        </w:rPr>
        <w:t xml:space="preserve"> </w:t>
      </w:r>
      <w:r w:rsidRPr="0072063F">
        <w:rPr>
          <w:rFonts w:ascii="GHEA Mariam" w:hAnsi="GHEA Mariam"/>
          <w:sz w:val="24"/>
          <w:szCs w:val="24"/>
          <w:u w:val="single"/>
          <w:lang w:val="hy-AM"/>
        </w:rPr>
        <w:t xml:space="preserve"> </w:t>
      </w:r>
      <w:r w:rsidR="007F3852" w:rsidRPr="0072063F">
        <w:rPr>
          <w:rFonts w:ascii="GHEA Mariam" w:hAnsi="GHEA Mariam"/>
          <w:sz w:val="24"/>
          <w:szCs w:val="24"/>
          <w:u w:val="single"/>
          <w:lang w:val="hy-AM"/>
        </w:rPr>
        <w:t xml:space="preserve"> </w:t>
      </w:r>
      <w:r w:rsidR="004918E7">
        <w:rPr>
          <w:rFonts w:ascii="GHEA Mariam" w:hAnsi="GHEA Mariam"/>
          <w:sz w:val="24"/>
          <w:szCs w:val="24"/>
          <w:u w:val="single"/>
          <w:lang w:val="hy-AM"/>
        </w:rPr>
        <w:t xml:space="preserve"> </w:t>
      </w:r>
      <w:r w:rsidR="007F3852" w:rsidRPr="0072063F">
        <w:rPr>
          <w:rFonts w:ascii="GHEA Mariam" w:hAnsi="GHEA Mariam"/>
          <w:sz w:val="24"/>
          <w:szCs w:val="24"/>
          <w:u w:val="single"/>
          <w:lang w:val="hy-AM"/>
        </w:rPr>
        <w:t xml:space="preserve">        </w:t>
      </w:r>
      <w:r w:rsidRPr="0072063F">
        <w:rPr>
          <w:rFonts w:ascii="GHEA Mariam" w:hAnsi="GHEA Mariam"/>
          <w:sz w:val="24"/>
          <w:szCs w:val="24"/>
          <w:u w:val="single"/>
          <w:lang w:val="hy-AM"/>
        </w:rPr>
        <w:t xml:space="preserve">                                                        Հ.ԱՍԱՏՐՅԱՆ</w:t>
      </w:r>
      <w:r w:rsidRPr="0072063F">
        <w:rPr>
          <w:rFonts w:ascii="GHEA Mariam" w:hAnsi="GHEA Mariam"/>
          <w:sz w:val="24"/>
          <w:szCs w:val="24"/>
          <w:lang w:val="hy-AM"/>
        </w:rPr>
        <w:t xml:space="preserve"> </w:t>
      </w:r>
    </w:p>
    <w:p w14:paraId="2E879B57" w14:textId="7EB524E6" w:rsidR="009D2EF9" w:rsidRDefault="00700340" w:rsidP="000F6516">
      <w:pPr>
        <w:tabs>
          <w:tab w:val="left" w:pos="0"/>
          <w:tab w:val="left" w:pos="142"/>
        </w:tabs>
        <w:spacing w:line="480" w:lineRule="auto"/>
        <w:ind w:left="-2" w:firstLineChars="236" w:firstLine="566"/>
        <w:jc w:val="right"/>
        <w:rPr>
          <w:rFonts w:ascii="GHEA Mariam" w:hAnsi="GHEA Mariam"/>
          <w:sz w:val="24"/>
          <w:szCs w:val="24"/>
          <w:u w:val="single"/>
          <w:lang w:val="hy-AM"/>
        </w:rPr>
      </w:pPr>
      <w:r w:rsidRPr="0072063F">
        <w:rPr>
          <w:rFonts w:ascii="GHEA Mariam" w:hAnsi="GHEA Mariam"/>
          <w:sz w:val="24"/>
          <w:szCs w:val="24"/>
          <w:lang w:val="hy-AM"/>
        </w:rPr>
        <w:t xml:space="preserve">Դատավորներ` </w:t>
      </w:r>
      <w:r w:rsidR="009D2EF9" w:rsidRPr="0072063F">
        <w:rPr>
          <w:rFonts w:ascii="GHEA Mariam" w:hAnsi="GHEA Mariam"/>
          <w:sz w:val="24"/>
          <w:szCs w:val="24"/>
          <w:lang w:val="hy-AM"/>
        </w:rPr>
        <w:t xml:space="preserve">  </w:t>
      </w:r>
      <w:r w:rsidRPr="0072063F">
        <w:rPr>
          <w:rFonts w:ascii="GHEA Mariam" w:hAnsi="GHEA Mariam"/>
          <w:sz w:val="24"/>
          <w:szCs w:val="24"/>
          <w:lang w:val="hy-AM"/>
        </w:rPr>
        <w:t xml:space="preserve"> </w:t>
      </w:r>
      <w:r w:rsidR="009D2EF9" w:rsidRPr="0072063F">
        <w:rPr>
          <w:rFonts w:ascii="GHEA Mariam" w:hAnsi="GHEA Mariam"/>
          <w:sz w:val="24"/>
          <w:szCs w:val="24"/>
          <w:u w:val="single"/>
          <w:lang w:val="hy-AM"/>
        </w:rPr>
        <w:t xml:space="preserve">    </w:t>
      </w:r>
      <w:r w:rsidR="004918E7">
        <w:rPr>
          <w:rFonts w:ascii="GHEA Mariam" w:hAnsi="GHEA Mariam"/>
          <w:sz w:val="24"/>
          <w:szCs w:val="24"/>
          <w:u w:val="single"/>
          <w:lang w:val="hy-AM"/>
        </w:rPr>
        <w:t xml:space="preserve"> </w:t>
      </w:r>
      <w:r w:rsidR="009D2EF9" w:rsidRPr="0072063F">
        <w:rPr>
          <w:rFonts w:ascii="GHEA Mariam" w:hAnsi="GHEA Mariam"/>
          <w:sz w:val="24"/>
          <w:szCs w:val="24"/>
          <w:u w:val="single"/>
          <w:lang w:val="hy-AM"/>
        </w:rPr>
        <w:t xml:space="preserve">                                                           Ս</w:t>
      </w:r>
      <w:r w:rsidR="009D2EF9" w:rsidRPr="0072063F">
        <w:rPr>
          <w:rFonts w:ascii="Cambria Math" w:hAnsi="Cambria Math" w:cs="Cambria Math"/>
          <w:sz w:val="24"/>
          <w:szCs w:val="24"/>
          <w:u w:val="single"/>
          <w:lang w:val="hy-AM"/>
        </w:rPr>
        <w:t>․</w:t>
      </w:r>
      <w:r w:rsidR="009D2EF9" w:rsidRPr="0072063F">
        <w:rPr>
          <w:rFonts w:ascii="GHEA Mariam" w:hAnsi="GHEA Mariam"/>
          <w:sz w:val="24"/>
          <w:szCs w:val="24"/>
          <w:u w:val="single"/>
          <w:lang w:val="hy-AM"/>
        </w:rPr>
        <w:t>ԱՎԵՏԻՍՅԱՆ</w:t>
      </w:r>
    </w:p>
    <w:p w14:paraId="33830652" w14:textId="42602D42" w:rsidR="00700340" w:rsidRPr="00D65608" w:rsidRDefault="00700340" w:rsidP="000F6516">
      <w:pPr>
        <w:tabs>
          <w:tab w:val="left" w:pos="0"/>
          <w:tab w:val="left" w:pos="142"/>
        </w:tabs>
        <w:spacing w:line="480" w:lineRule="auto"/>
        <w:ind w:left="-2" w:firstLineChars="236" w:firstLine="566"/>
        <w:jc w:val="right"/>
        <w:rPr>
          <w:rFonts w:ascii="GHEA Mariam" w:hAnsi="GHEA Mariam"/>
          <w:sz w:val="24"/>
          <w:szCs w:val="24"/>
          <w:u w:val="single"/>
          <w:lang w:val="hy-AM"/>
        </w:rPr>
      </w:pPr>
      <w:r w:rsidRPr="0072063F">
        <w:rPr>
          <w:rFonts w:ascii="GHEA Mariam" w:hAnsi="GHEA Mariam"/>
          <w:sz w:val="24"/>
          <w:szCs w:val="24"/>
          <w:lang w:val="hy-AM"/>
        </w:rPr>
        <w:t xml:space="preserve"> </w:t>
      </w:r>
      <w:r w:rsidR="00D65608">
        <w:rPr>
          <w:rFonts w:ascii="GHEA Mariam" w:hAnsi="GHEA Mariam"/>
          <w:sz w:val="24"/>
          <w:szCs w:val="24"/>
          <w:lang w:val="hy-AM"/>
        </w:rPr>
        <w:softHyphen/>
      </w:r>
      <w:r w:rsidR="00D65608">
        <w:rPr>
          <w:rFonts w:ascii="GHEA Mariam" w:hAnsi="GHEA Mariam"/>
          <w:sz w:val="24"/>
          <w:szCs w:val="24"/>
          <w:lang w:val="hy-AM"/>
        </w:rPr>
        <w:softHyphen/>
      </w:r>
      <w:r w:rsidR="00D65608">
        <w:rPr>
          <w:rFonts w:ascii="GHEA Mariam" w:hAnsi="GHEA Mariam"/>
          <w:sz w:val="24"/>
          <w:szCs w:val="24"/>
          <w:lang w:val="hy-AM"/>
        </w:rPr>
        <w:softHyphen/>
      </w:r>
      <w:r w:rsidR="00D65608">
        <w:rPr>
          <w:rFonts w:ascii="GHEA Mariam" w:hAnsi="GHEA Mariam"/>
          <w:sz w:val="24"/>
          <w:szCs w:val="24"/>
          <w:lang w:val="hy-AM"/>
        </w:rPr>
        <w:softHyphen/>
      </w:r>
      <w:r w:rsidRPr="0072063F">
        <w:rPr>
          <w:rFonts w:ascii="GHEA Mariam" w:hAnsi="GHEA Mariam"/>
          <w:sz w:val="24"/>
          <w:szCs w:val="24"/>
          <w:u w:val="single"/>
          <w:lang w:val="hy-AM"/>
        </w:rPr>
        <w:t xml:space="preserve">   </w:t>
      </w:r>
      <w:r w:rsidR="004918E7">
        <w:rPr>
          <w:rFonts w:ascii="GHEA Mariam" w:hAnsi="GHEA Mariam"/>
          <w:sz w:val="24"/>
          <w:szCs w:val="24"/>
          <w:u w:val="single"/>
          <w:lang w:val="hy-AM"/>
        </w:rPr>
        <w:t xml:space="preserve"> </w:t>
      </w:r>
      <w:r w:rsidRPr="0072063F">
        <w:rPr>
          <w:rFonts w:ascii="GHEA Mariam" w:hAnsi="GHEA Mariam"/>
          <w:sz w:val="24"/>
          <w:szCs w:val="24"/>
          <w:u w:val="single"/>
          <w:lang w:val="hy-AM"/>
        </w:rPr>
        <w:t xml:space="preserve">                        </w:t>
      </w:r>
      <w:r w:rsidR="007F3852" w:rsidRPr="0072063F">
        <w:rPr>
          <w:rFonts w:ascii="GHEA Mariam" w:hAnsi="GHEA Mariam"/>
          <w:sz w:val="24"/>
          <w:szCs w:val="24"/>
          <w:u w:val="single"/>
          <w:lang w:val="hy-AM"/>
        </w:rPr>
        <w:t xml:space="preserve">     </w:t>
      </w:r>
      <w:r w:rsidR="00A12E8B" w:rsidRPr="0072063F">
        <w:rPr>
          <w:rFonts w:ascii="GHEA Mariam" w:hAnsi="GHEA Mariam"/>
          <w:sz w:val="24"/>
          <w:szCs w:val="24"/>
          <w:u w:val="single"/>
          <w:lang w:val="hy-AM"/>
        </w:rPr>
        <w:t xml:space="preserve"> </w:t>
      </w:r>
      <w:r w:rsidRPr="0072063F">
        <w:rPr>
          <w:rFonts w:ascii="GHEA Mariam" w:hAnsi="GHEA Mariam"/>
          <w:sz w:val="24"/>
          <w:szCs w:val="24"/>
          <w:u w:val="single"/>
          <w:lang w:val="hy-AM"/>
        </w:rPr>
        <w:t xml:space="preserve">                           </w:t>
      </w:r>
      <w:r w:rsidR="007F3852" w:rsidRPr="0072063F">
        <w:rPr>
          <w:rFonts w:ascii="GHEA Mariam" w:hAnsi="GHEA Mariam"/>
          <w:sz w:val="24"/>
          <w:szCs w:val="24"/>
          <w:u w:val="single"/>
          <w:lang w:val="hy-AM"/>
        </w:rPr>
        <w:t xml:space="preserve">   </w:t>
      </w:r>
      <w:r w:rsidR="00D65608">
        <w:rPr>
          <w:rFonts w:ascii="GHEA Mariam" w:hAnsi="GHEA Mariam"/>
          <w:sz w:val="24"/>
          <w:szCs w:val="24"/>
          <w:u w:val="single"/>
          <w:lang w:val="hy-AM"/>
        </w:rPr>
        <w:t>Հ.ԳՐԻԳՈՐՅԱՆ</w:t>
      </w:r>
    </w:p>
    <w:p w14:paraId="2355799C" w14:textId="5F75B9A7" w:rsidR="00D65608" w:rsidRPr="0072063F" w:rsidRDefault="00D65608" w:rsidP="00D65608">
      <w:pPr>
        <w:tabs>
          <w:tab w:val="left" w:pos="0"/>
          <w:tab w:val="left" w:pos="142"/>
        </w:tabs>
        <w:spacing w:line="480" w:lineRule="auto"/>
        <w:ind w:left="-2" w:firstLineChars="236" w:firstLine="566"/>
        <w:jc w:val="right"/>
        <w:rPr>
          <w:rFonts w:ascii="GHEA Mariam" w:hAnsi="GHEA Mariam"/>
          <w:sz w:val="24"/>
          <w:szCs w:val="24"/>
          <w:u w:val="single"/>
          <w:lang w:val="hy-AM"/>
        </w:rPr>
      </w:pPr>
      <w:r w:rsidRPr="0072063F">
        <w:rPr>
          <w:rFonts w:ascii="GHEA Mariam" w:hAnsi="GHEA Mariam"/>
          <w:sz w:val="24"/>
          <w:szCs w:val="24"/>
          <w:lang w:val="hy-AM"/>
        </w:rPr>
        <w:t xml:space="preserve"> </w:t>
      </w:r>
      <w:r w:rsidR="00095EAD">
        <w:rPr>
          <w:rFonts w:ascii="GHEA Mariam" w:hAnsi="GHEA Mariam"/>
          <w:sz w:val="24"/>
          <w:szCs w:val="24"/>
          <w:u w:val="single"/>
          <w:lang w:val="hy-AM"/>
        </w:rPr>
        <w:softHyphen/>
      </w:r>
      <w:r w:rsidR="00095EAD">
        <w:rPr>
          <w:rFonts w:ascii="GHEA Mariam" w:hAnsi="GHEA Mariam"/>
          <w:sz w:val="24"/>
          <w:szCs w:val="24"/>
          <w:u w:val="single"/>
          <w:lang w:val="hy-AM"/>
        </w:rPr>
        <w:softHyphen/>
      </w:r>
      <w:r w:rsidR="00095EAD">
        <w:rPr>
          <w:rFonts w:ascii="GHEA Mariam" w:hAnsi="GHEA Mariam"/>
          <w:sz w:val="24"/>
          <w:szCs w:val="24"/>
          <w:u w:val="single"/>
          <w:lang w:val="hy-AM"/>
        </w:rPr>
        <w:softHyphen/>
      </w:r>
      <w:r w:rsidR="00095EAD">
        <w:rPr>
          <w:rFonts w:ascii="GHEA Mariam" w:hAnsi="GHEA Mariam"/>
          <w:sz w:val="24"/>
          <w:szCs w:val="24"/>
          <w:u w:val="single"/>
          <w:lang w:val="hy-AM"/>
        </w:rPr>
        <w:softHyphen/>
      </w:r>
      <w:r w:rsidR="00095EAD">
        <w:rPr>
          <w:rFonts w:ascii="GHEA Mariam" w:hAnsi="GHEA Mariam"/>
          <w:sz w:val="24"/>
          <w:szCs w:val="24"/>
          <w:u w:val="single"/>
          <w:lang w:val="hy-AM"/>
        </w:rPr>
        <w:softHyphen/>
      </w:r>
      <w:r w:rsidR="00095EAD">
        <w:rPr>
          <w:rFonts w:ascii="GHEA Mariam" w:hAnsi="GHEA Mariam"/>
          <w:sz w:val="24"/>
          <w:szCs w:val="24"/>
          <w:u w:val="single"/>
          <w:lang w:val="hy-AM"/>
        </w:rPr>
        <w:softHyphen/>
      </w:r>
      <w:r w:rsidR="00095EAD">
        <w:rPr>
          <w:rFonts w:ascii="GHEA Mariam" w:hAnsi="GHEA Mariam"/>
          <w:sz w:val="24"/>
          <w:szCs w:val="24"/>
          <w:u w:val="single"/>
          <w:lang w:val="hy-AM"/>
        </w:rPr>
        <w:softHyphen/>
      </w:r>
      <w:r w:rsidR="00095EAD">
        <w:rPr>
          <w:rFonts w:ascii="GHEA Mariam" w:hAnsi="GHEA Mariam"/>
          <w:sz w:val="24"/>
          <w:szCs w:val="24"/>
          <w:u w:val="single"/>
          <w:lang w:val="hy-AM"/>
        </w:rPr>
        <w:softHyphen/>
      </w:r>
      <w:r w:rsidR="00095EAD">
        <w:rPr>
          <w:rFonts w:ascii="GHEA Mariam" w:hAnsi="GHEA Mariam"/>
          <w:sz w:val="24"/>
          <w:szCs w:val="24"/>
          <w:u w:val="single"/>
          <w:lang w:val="hy-AM"/>
        </w:rPr>
        <w:softHyphen/>
      </w:r>
      <w:r w:rsidR="00095EAD">
        <w:rPr>
          <w:rFonts w:ascii="GHEA Mariam" w:hAnsi="GHEA Mariam"/>
          <w:sz w:val="24"/>
          <w:szCs w:val="24"/>
          <w:u w:val="single"/>
          <w:lang w:val="hy-AM"/>
        </w:rPr>
        <w:softHyphen/>
      </w:r>
      <w:r w:rsidR="00095EAD">
        <w:rPr>
          <w:rFonts w:ascii="GHEA Mariam" w:hAnsi="GHEA Mariam"/>
          <w:sz w:val="24"/>
          <w:szCs w:val="24"/>
          <w:u w:val="single"/>
          <w:lang w:val="hy-AM"/>
        </w:rPr>
        <w:softHyphen/>
      </w:r>
      <w:r w:rsidR="00095EAD">
        <w:rPr>
          <w:rFonts w:ascii="GHEA Mariam" w:hAnsi="GHEA Mariam"/>
          <w:sz w:val="24"/>
          <w:szCs w:val="24"/>
          <w:u w:val="single"/>
          <w:lang w:val="hy-AM"/>
        </w:rPr>
        <w:softHyphen/>
      </w:r>
      <w:r w:rsidR="00095EAD">
        <w:rPr>
          <w:rFonts w:ascii="GHEA Mariam" w:hAnsi="GHEA Mariam"/>
          <w:sz w:val="24"/>
          <w:szCs w:val="24"/>
          <w:u w:val="single"/>
          <w:lang w:val="hy-AM"/>
        </w:rPr>
        <w:softHyphen/>
      </w:r>
      <w:r w:rsidR="00095EAD">
        <w:rPr>
          <w:rFonts w:ascii="GHEA Mariam" w:hAnsi="GHEA Mariam"/>
          <w:sz w:val="24"/>
          <w:szCs w:val="24"/>
          <w:u w:val="single"/>
          <w:lang w:val="hy-AM"/>
        </w:rPr>
        <w:softHyphen/>
      </w:r>
      <w:r w:rsidR="00095EAD">
        <w:rPr>
          <w:rFonts w:ascii="GHEA Mariam" w:hAnsi="GHEA Mariam"/>
          <w:sz w:val="24"/>
          <w:szCs w:val="24"/>
          <w:u w:val="single"/>
          <w:lang w:val="hy-AM"/>
        </w:rPr>
        <w:softHyphen/>
      </w:r>
      <w:r w:rsidRPr="0072063F">
        <w:rPr>
          <w:rFonts w:ascii="GHEA Mariam" w:hAnsi="GHEA Mariam"/>
          <w:sz w:val="24"/>
          <w:szCs w:val="24"/>
          <w:u w:val="single"/>
          <w:lang w:val="hy-AM"/>
        </w:rPr>
        <w:t xml:space="preserve">        </w:t>
      </w:r>
      <w:r w:rsidR="004918E7">
        <w:rPr>
          <w:rFonts w:ascii="GHEA Mariam" w:hAnsi="GHEA Mariam"/>
          <w:sz w:val="24"/>
          <w:szCs w:val="24"/>
          <w:u w:val="single"/>
          <w:lang w:val="hy-AM"/>
        </w:rPr>
        <w:t xml:space="preserve"> </w:t>
      </w:r>
      <w:r w:rsidRPr="0072063F">
        <w:rPr>
          <w:rFonts w:ascii="GHEA Mariam" w:hAnsi="GHEA Mariam"/>
          <w:sz w:val="24"/>
          <w:szCs w:val="24"/>
          <w:u w:val="single"/>
          <w:lang w:val="hy-AM"/>
        </w:rPr>
        <w:t xml:space="preserve">          </w:t>
      </w:r>
      <w:r w:rsidR="004918E7">
        <w:rPr>
          <w:rFonts w:ascii="GHEA Mariam" w:hAnsi="GHEA Mariam"/>
          <w:sz w:val="24"/>
          <w:szCs w:val="24"/>
          <w:u w:val="single"/>
          <w:lang w:val="hy-AM"/>
        </w:rPr>
        <w:t xml:space="preserve"> </w:t>
      </w:r>
      <w:r w:rsidRPr="0072063F">
        <w:rPr>
          <w:rFonts w:ascii="GHEA Mariam" w:hAnsi="GHEA Mariam"/>
          <w:sz w:val="24"/>
          <w:szCs w:val="24"/>
          <w:u w:val="single"/>
          <w:lang w:val="hy-AM"/>
        </w:rPr>
        <w:t xml:space="preserve">                                           </w:t>
      </w:r>
      <w:r w:rsidR="00DA53C1">
        <w:rPr>
          <w:rFonts w:ascii="GHEA Mariam" w:hAnsi="GHEA Mariam"/>
          <w:sz w:val="24"/>
          <w:szCs w:val="24"/>
          <w:u w:val="single"/>
          <w:lang w:val="hy-AM"/>
        </w:rPr>
        <w:t>Ա.ԴԱՆԻԵԼՅԱՆ</w:t>
      </w:r>
    </w:p>
    <w:p w14:paraId="2127130A" w14:textId="2B2FAFBD" w:rsidR="00D65608" w:rsidRPr="0072063F" w:rsidRDefault="00D65608" w:rsidP="00D65608">
      <w:pPr>
        <w:tabs>
          <w:tab w:val="left" w:pos="0"/>
          <w:tab w:val="left" w:pos="142"/>
        </w:tabs>
        <w:spacing w:line="480" w:lineRule="auto"/>
        <w:ind w:left="-2" w:firstLineChars="236" w:firstLine="566"/>
        <w:jc w:val="right"/>
        <w:rPr>
          <w:rFonts w:ascii="GHEA Mariam" w:hAnsi="GHEA Mariam"/>
          <w:sz w:val="24"/>
          <w:szCs w:val="24"/>
          <w:u w:val="single"/>
          <w:lang w:val="hy-AM"/>
        </w:rPr>
      </w:pPr>
      <w:r w:rsidRPr="0072063F">
        <w:rPr>
          <w:rFonts w:ascii="GHEA Mariam" w:hAnsi="GHEA Mariam"/>
          <w:sz w:val="24"/>
          <w:szCs w:val="24"/>
          <w:lang w:val="hy-AM"/>
        </w:rPr>
        <w:t xml:space="preserve"> </w:t>
      </w:r>
      <w:r w:rsidRPr="0072063F">
        <w:rPr>
          <w:rFonts w:ascii="GHEA Mariam" w:hAnsi="GHEA Mariam"/>
          <w:sz w:val="24"/>
          <w:szCs w:val="24"/>
          <w:u w:val="single"/>
          <w:lang w:val="hy-AM"/>
        </w:rPr>
        <w:t xml:space="preserve">    </w:t>
      </w:r>
      <w:r w:rsidR="004918E7">
        <w:rPr>
          <w:rFonts w:ascii="GHEA Mariam" w:hAnsi="GHEA Mariam"/>
          <w:sz w:val="24"/>
          <w:szCs w:val="24"/>
          <w:u w:val="single"/>
          <w:lang w:val="hy-AM"/>
        </w:rPr>
        <w:t xml:space="preserve"> </w:t>
      </w:r>
      <w:r w:rsidRPr="0072063F">
        <w:rPr>
          <w:rFonts w:ascii="GHEA Mariam" w:hAnsi="GHEA Mariam"/>
          <w:sz w:val="24"/>
          <w:szCs w:val="24"/>
          <w:u w:val="single"/>
          <w:lang w:val="hy-AM"/>
        </w:rPr>
        <w:t xml:space="preserve">                                                      </w:t>
      </w:r>
      <w:r>
        <w:rPr>
          <w:rFonts w:ascii="GHEA Mariam" w:hAnsi="GHEA Mariam"/>
          <w:sz w:val="24"/>
          <w:szCs w:val="24"/>
          <w:u w:val="single"/>
          <w:lang w:val="hy-AM"/>
        </w:rPr>
        <w:t>Լ.ԹԱԴԵՎՈՍՅԱՆ</w:t>
      </w:r>
    </w:p>
    <w:p w14:paraId="3C114A95" w14:textId="0655894A" w:rsidR="00EE5AE8" w:rsidRPr="00D65608" w:rsidRDefault="00D65608" w:rsidP="00D65608">
      <w:pPr>
        <w:tabs>
          <w:tab w:val="left" w:pos="0"/>
          <w:tab w:val="left" w:pos="142"/>
        </w:tabs>
        <w:spacing w:line="480" w:lineRule="auto"/>
        <w:ind w:left="-2" w:firstLineChars="236" w:firstLine="566"/>
        <w:jc w:val="right"/>
        <w:rPr>
          <w:rFonts w:ascii="GHEA Mariam" w:hAnsi="GHEA Mariam"/>
          <w:sz w:val="24"/>
          <w:szCs w:val="24"/>
          <w:u w:val="single"/>
          <w:lang w:val="hy-AM"/>
        </w:rPr>
      </w:pPr>
      <w:r w:rsidRPr="0072063F">
        <w:rPr>
          <w:rFonts w:ascii="GHEA Mariam" w:hAnsi="GHEA Mariam"/>
          <w:sz w:val="24"/>
          <w:szCs w:val="24"/>
          <w:u w:val="single"/>
          <w:lang w:val="hy-AM"/>
        </w:rPr>
        <w:t xml:space="preserve">        </w:t>
      </w:r>
      <w:r w:rsidR="004918E7">
        <w:rPr>
          <w:rFonts w:ascii="GHEA Mariam" w:hAnsi="GHEA Mariam"/>
          <w:sz w:val="24"/>
          <w:szCs w:val="24"/>
          <w:u w:val="single"/>
          <w:lang w:val="hy-AM"/>
        </w:rPr>
        <w:t xml:space="preserve"> </w:t>
      </w:r>
      <w:r w:rsidRPr="0072063F">
        <w:rPr>
          <w:rFonts w:ascii="GHEA Mariam" w:hAnsi="GHEA Mariam"/>
          <w:sz w:val="24"/>
          <w:szCs w:val="24"/>
          <w:u w:val="single"/>
          <w:lang w:val="hy-AM"/>
        </w:rPr>
        <w:t xml:space="preserve">                                                        </w:t>
      </w:r>
      <w:r w:rsidR="00DA53C1">
        <w:rPr>
          <w:rFonts w:ascii="GHEA Mariam" w:hAnsi="GHEA Mariam"/>
          <w:sz w:val="24"/>
          <w:szCs w:val="24"/>
          <w:u w:val="single"/>
          <w:lang w:val="hy-AM"/>
        </w:rPr>
        <w:t>Ա.ՊՈՂՈՍՅԱՆ</w:t>
      </w:r>
    </w:p>
    <w:sectPr w:rsidR="00EE5AE8" w:rsidRPr="00D65608" w:rsidSect="00647B72">
      <w:headerReference w:type="even" r:id="rId10"/>
      <w:headerReference w:type="default" r:id="rId11"/>
      <w:footerReference w:type="even" r:id="rId12"/>
      <w:footerReference w:type="default" r:id="rId13"/>
      <w:headerReference w:type="first" r:id="rId14"/>
      <w:footerReference w:type="first" r:id="rId15"/>
      <w:pgSz w:w="11900" w:h="16840" w:code="9"/>
      <w:pgMar w:top="1077" w:right="851" w:bottom="1077" w:left="1701" w:header="425"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FB46F" w14:textId="77777777" w:rsidR="006C15D9" w:rsidRDefault="006C15D9">
      <w:pPr>
        <w:ind w:hanging="2"/>
      </w:pPr>
      <w:r>
        <w:separator/>
      </w:r>
    </w:p>
  </w:endnote>
  <w:endnote w:type="continuationSeparator" w:id="0">
    <w:p w14:paraId="1CBD91A0" w14:textId="77777777" w:rsidR="006C15D9" w:rsidRDefault="006C15D9">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3" w:usb1="10000000" w:usb2="00000000" w:usb3="00000000" w:csb0="8000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F8B0" w14:textId="77777777" w:rsidR="00907D17" w:rsidRDefault="00907D17">
    <w:pPr>
      <w:pStyle w:val="Footer"/>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AE90" w14:textId="77777777" w:rsidR="00907D17" w:rsidRPr="0096500D" w:rsidRDefault="00907D17" w:rsidP="0096500D">
    <w:pPr>
      <w:pStyle w:val="Footer"/>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9D1C" w14:textId="77777777" w:rsidR="00907D17" w:rsidRDefault="00907D17">
    <w:pPr>
      <w:pStyle w:val="Footer"/>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F9E72" w14:textId="77777777" w:rsidR="006C15D9" w:rsidRDefault="006C15D9">
      <w:pPr>
        <w:ind w:hanging="2"/>
      </w:pPr>
      <w:r>
        <w:separator/>
      </w:r>
    </w:p>
  </w:footnote>
  <w:footnote w:type="continuationSeparator" w:id="0">
    <w:p w14:paraId="6121C347" w14:textId="77777777" w:rsidR="006C15D9" w:rsidRDefault="006C15D9">
      <w:pPr>
        <w:ind w:hanging="2"/>
      </w:pPr>
      <w:r>
        <w:continuationSeparator/>
      </w:r>
    </w:p>
  </w:footnote>
  <w:footnote w:id="1">
    <w:p w14:paraId="7C8873AF" w14:textId="7D9B1238" w:rsidR="00270A2F" w:rsidRPr="005C37D2" w:rsidRDefault="00270A2F" w:rsidP="00270A2F">
      <w:pPr>
        <w:pStyle w:val="FootnoteText"/>
        <w:ind w:leftChars="0" w:left="2" w:hanging="2"/>
        <w:rPr>
          <w:rFonts w:ascii="GHEA Mariam" w:hAnsi="GHEA Mariam"/>
          <w:lang w:val="hy-AM"/>
        </w:rPr>
      </w:pPr>
      <w:r w:rsidRPr="000F6516">
        <w:rPr>
          <w:rStyle w:val="FootnoteReference"/>
          <w:rFonts w:ascii="GHEA Mariam" w:hAnsi="GHEA Mariam"/>
        </w:rPr>
        <w:footnoteRef/>
      </w:r>
      <w:r w:rsidRPr="000F6516">
        <w:rPr>
          <w:rFonts w:ascii="GHEA Mariam" w:hAnsi="GHEA Mariam"/>
        </w:rPr>
        <w:t xml:space="preserve"> Տե՛ս վարույթի նյութեր, հատոր </w:t>
      </w:r>
      <w:r w:rsidR="00F544FB">
        <w:rPr>
          <w:rFonts w:ascii="GHEA Mariam" w:hAnsi="GHEA Mariam"/>
          <w:lang w:val="hy-AM"/>
        </w:rPr>
        <w:t>1</w:t>
      </w:r>
      <w:r w:rsidRPr="000F6516">
        <w:rPr>
          <w:rFonts w:ascii="GHEA Mariam" w:hAnsi="GHEA Mariam"/>
        </w:rPr>
        <w:t xml:space="preserve">, </w:t>
      </w:r>
      <w:r w:rsidRPr="005C37D2">
        <w:rPr>
          <w:rFonts w:ascii="GHEA Mariam" w:hAnsi="GHEA Mariam"/>
        </w:rPr>
        <w:t xml:space="preserve">թերթեր </w:t>
      </w:r>
      <w:r w:rsidR="007C79DE" w:rsidRPr="005C37D2">
        <w:rPr>
          <w:rFonts w:ascii="GHEA Mariam" w:hAnsi="GHEA Mariam"/>
          <w:lang w:val="hy-AM"/>
        </w:rPr>
        <w:t>32-33</w:t>
      </w:r>
      <w:r w:rsidRPr="005C37D2">
        <w:rPr>
          <w:rFonts w:ascii="GHEA Mariam" w:hAnsi="GHEA Mariam"/>
        </w:rPr>
        <w:t>։</w:t>
      </w:r>
    </w:p>
  </w:footnote>
  <w:footnote w:id="2">
    <w:p w14:paraId="25CF2097" w14:textId="723706DF" w:rsidR="00551F85" w:rsidRPr="000F6516" w:rsidRDefault="00551F85" w:rsidP="00551F85">
      <w:pPr>
        <w:pStyle w:val="FootnoteText"/>
        <w:ind w:leftChars="0" w:left="2" w:hanging="2"/>
        <w:rPr>
          <w:rFonts w:ascii="GHEA Mariam" w:hAnsi="GHEA Mariam"/>
          <w:lang w:val="hy-AM"/>
        </w:rPr>
      </w:pPr>
      <w:r w:rsidRPr="000F6516">
        <w:rPr>
          <w:rStyle w:val="FootnoteReference"/>
          <w:rFonts w:ascii="GHEA Mariam" w:hAnsi="GHEA Mariam"/>
        </w:rPr>
        <w:footnoteRef/>
      </w:r>
      <w:r w:rsidRPr="000F6516">
        <w:rPr>
          <w:rFonts w:ascii="GHEA Mariam" w:hAnsi="GHEA Mariam"/>
          <w:lang w:val="hy-AM"/>
        </w:rPr>
        <w:t xml:space="preserve"> </w:t>
      </w:r>
      <w:r w:rsidRPr="000F6516">
        <w:rPr>
          <w:rFonts w:ascii="GHEA Mariam" w:hAnsi="GHEA Mariam"/>
          <w:lang w:val="hy-AM"/>
        </w:rPr>
        <w:t xml:space="preserve">Տե՛ս վարույթի նյութեր, հատոր </w:t>
      </w:r>
      <w:r w:rsidR="006C38A4">
        <w:rPr>
          <w:rFonts w:ascii="GHEA Mariam" w:hAnsi="GHEA Mariam"/>
          <w:lang w:val="hy-AM"/>
        </w:rPr>
        <w:t>1</w:t>
      </w:r>
      <w:r w:rsidRPr="000F6516">
        <w:rPr>
          <w:rFonts w:ascii="GHEA Mariam" w:hAnsi="GHEA Mariam"/>
          <w:lang w:val="hy-AM"/>
        </w:rPr>
        <w:t xml:space="preserve">, թերթեր </w:t>
      </w:r>
      <w:r w:rsidR="00EB224B">
        <w:rPr>
          <w:rFonts w:ascii="GHEA Mariam" w:hAnsi="GHEA Mariam"/>
          <w:lang w:val="hy-AM"/>
        </w:rPr>
        <w:t>56-61</w:t>
      </w:r>
      <w:r w:rsidRPr="000F6516">
        <w:rPr>
          <w:rFonts w:ascii="GHEA Mariam" w:hAnsi="GHEA Mariam"/>
          <w:lang w:val="hy-AM"/>
        </w:rPr>
        <w:t>։</w:t>
      </w:r>
    </w:p>
  </w:footnote>
  <w:footnote w:id="3">
    <w:p w14:paraId="0F203ADA" w14:textId="705CD80D" w:rsidR="00025997" w:rsidRPr="00627E9A" w:rsidRDefault="00025997" w:rsidP="000F6516">
      <w:pPr>
        <w:pStyle w:val="FootnoteText"/>
        <w:ind w:leftChars="0" w:firstLineChars="0" w:firstLine="0"/>
        <w:rPr>
          <w:rFonts w:ascii="GHEA Mariam" w:hAnsi="GHEA Mariam"/>
          <w:lang w:val="hy-AM"/>
        </w:rPr>
      </w:pPr>
      <w:r>
        <w:rPr>
          <w:rStyle w:val="FootnoteReference"/>
        </w:rPr>
        <w:footnoteRef/>
      </w:r>
      <w:r w:rsidRPr="00627E9A">
        <w:rPr>
          <w:lang w:val="hy-AM"/>
        </w:rPr>
        <w:t xml:space="preserve"> </w:t>
      </w:r>
      <w:r w:rsidRPr="00627E9A">
        <w:rPr>
          <w:rFonts w:ascii="GHEA Mariam" w:hAnsi="GHEA Mariam"/>
          <w:lang w:val="hy-AM"/>
        </w:rPr>
        <w:t xml:space="preserve">Տե՛ս վարույթի նյութեր, հատոր </w:t>
      </w:r>
      <w:r w:rsidR="00EB5E08">
        <w:rPr>
          <w:rFonts w:ascii="GHEA Mariam" w:hAnsi="GHEA Mariam"/>
          <w:lang w:val="hy-AM"/>
        </w:rPr>
        <w:t>2</w:t>
      </w:r>
      <w:r w:rsidRPr="00627E9A">
        <w:rPr>
          <w:rFonts w:ascii="GHEA Mariam" w:hAnsi="GHEA Mariam"/>
          <w:lang w:val="hy-AM"/>
        </w:rPr>
        <w:t xml:space="preserve">, թերթեր </w:t>
      </w:r>
      <w:r w:rsidR="00C46E35">
        <w:rPr>
          <w:rFonts w:ascii="GHEA Mariam" w:hAnsi="GHEA Mariam"/>
          <w:lang w:val="hy-AM"/>
        </w:rPr>
        <w:t>50-55</w:t>
      </w:r>
      <w:r w:rsidRPr="00627E9A">
        <w:rPr>
          <w:rFonts w:ascii="GHEA Mariam" w:hAnsi="GHEA Mariam"/>
          <w:lang w:val="hy-AM"/>
        </w:rPr>
        <w:t>։</w:t>
      </w:r>
    </w:p>
  </w:footnote>
  <w:footnote w:id="4">
    <w:p w14:paraId="214BFB6F" w14:textId="5B9F7C6A" w:rsidR="00403AD7" w:rsidRPr="000F6516" w:rsidRDefault="00403AD7" w:rsidP="000F6516">
      <w:pPr>
        <w:pStyle w:val="FootnoteText"/>
        <w:tabs>
          <w:tab w:val="left" w:pos="-284"/>
        </w:tabs>
        <w:ind w:leftChars="0" w:firstLineChars="0" w:firstLine="0"/>
        <w:jc w:val="both"/>
        <w:rPr>
          <w:rFonts w:ascii="GHEA Mariam" w:hAnsi="GHEA Mariam"/>
          <w:lang w:val="hy-AM"/>
        </w:rPr>
      </w:pPr>
      <w:r w:rsidRPr="000F6516">
        <w:rPr>
          <w:rStyle w:val="FootnoteReference"/>
          <w:rFonts w:ascii="GHEA Mariam" w:hAnsi="GHEA Mariam"/>
        </w:rPr>
        <w:footnoteRef/>
      </w:r>
      <w:r w:rsidR="00D411AB">
        <w:rPr>
          <w:rFonts w:ascii="GHEA Mariam" w:hAnsi="GHEA Mariam"/>
          <w:shd w:val="clear" w:color="auto" w:fill="FFFFFF"/>
          <w:lang w:val="hy-AM"/>
        </w:rPr>
        <w:t xml:space="preserve"> </w:t>
      </w:r>
      <w:r w:rsidR="00D411AB" w:rsidRPr="000F6516">
        <w:rPr>
          <w:rFonts w:ascii="GHEA Mariam" w:hAnsi="GHEA Mariam"/>
          <w:shd w:val="clear" w:color="auto" w:fill="FFFFFF"/>
          <w:lang w:val="hy-AM"/>
        </w:rPr>
        <w:t xml:space="preserve">Տե՛ս Վճռաբեկ դատարանի՝ </w:t>
      </w:r>
      <w:r w:rsidR="00D411AB" w:rsidRPr="000F6516">
        <w:rPr>
          <w:rFonts w:ascii="GHEA Mariam" w:hAnsi="GHEA Mariam"/>
          <w:i/>
          <w:shd w:val="clear" w:color="auto" w:fill="FFFFFF"/>
          <w:lang w:val="hy-AM"/>
        </w:rPr>
        <w:t>Արմեն Շահբազյանի</w:t>
      </w:r>
      <w:r w:rsidR="00D411AB" w:rsidRPr="000F6516">
        <w:rPr>
          <w:rFonts w:ascii="GHEA Mariam" w:hAnsi="GHEA Mariam"/>
          <w:shd w:val="clear" w:color="auto" w:fill="FFFFFF"/>
          <w:lang w:val="hy-AM"/>
        </w:rPr>
        <w:t xml:space="preserve"> գործով 2014 թվականի օգոստոսի 15-ի թիվ ԵՇԴ/0143/01/13, </w:t>
      </w:r>
      <w:r w:rsidR="00D411AB" w:rsidRPr="000F6516">
        <w:rPr>
          <w:rFonts w:ascii="GHEA Mariam" w:hAnsi="GHEA Mariam"/>
          <w:i/>
          <w:shd w:val="clear" w:color="auto" w:fill="FFFFFF"/>
          <w:lang w:val="hy-AM"/>
        </w:rPr>
        <w:t>Սարգիս Խաչատրյանի</w:t>
      </w:r>
      <w:r w:rsidR="00D411AB" w:rsidRPr="000F6516">
        <w:rPr>
          <w:rFonts w:ascii="GHEA Mariam" w:hAnsi="GHEA Mariam"/>
          <w:shd w:val="clear" w:color="auto" w:fill="FFFFFF"/>
          <w:lang w:val="hy-AM"/>
        </w:rPr>
        <w:t xml:space="preserve"> գործով 2015 թվականի մարտի 27-ի թիվ ՏԴ/0031/01/14, </w:t>
      </w:r>
      <w:r w:rsidR="00D411AB" w:rsidRPr="000F6516">
        <w:rPr>
          <w:rFonts w:ascii="GHEA Mariam" w:hAnsi="GHEA Mariam"/>
          <w:i/>
          <w:shd w:val="clear" w:color="auto" w:fill="FFFFFF"/>
          <w:lang w:val="hy-AM"/>
        </w:rPr>
        <w:t>Նարեկ Խաչատրյանի</w:t>
      </w:r>
      <w:r w:rsidR="00D411AB" w:rsidRPr="000F6516">
        <w:rPr>
          <w:rFonts w:ascii="GHEA Mariam" w:hAnsi="GHEA Mariam"/>
          <w:shd w:val="clear" w:color="auto" w:fill="FFFFFF"/>
          <w:lang w:val="hy-AM"/>
        </w:rPr>
        <w:t xml:space="preserve"> գործով 2015 թվականի օգոստոսի 28-ի թիվ ԵԿԴ/0191/01/14, </w:t>
      </w:r>
      <w:r w:rsidR="00D411AB" w:rsidRPr="000F6516">
        <w:rPr>
          <w:rFonts w:ascii="GHEA Mariam" w:hAnsi="GHEA Mariam"/>
          <w:i/>
          <w:shd w:val="clear" w:color="auto" w:fill="FFFFFF"/>
          <w:lang w:val="hy-AM"/>
        </w:rPr>
        <w:t>Արսեն Կարապետյանի և Ռուբեն Գուլգուլյանի</w:t>
      </w:r>
      <w:r w:rsidR="00D411AB" w:rsidRPr="000F6516">
        <w:rPr>
          <w:rFonts w:ascii="GHEA Mariam" w:hAnsi="GHEA Mariam"/>
          <w:shd w:val="clear" w:color="auto" w:fill="FFFFFF"/>
          <w:lang w:val="hy-AM"/>
        </w:rPr>
        <w:t xml:space="preserve"> գործով 2015 թվականի օգոստոսի 28-ի թիվ ԵԱԴԴ/0011/01/14, </w:t>
      </w:r>
      <w:r w:rsidR="00D411AB" w:rsidRPr="000F6516">
        <w:rPr>
          <w:rFonts w:ascii="GHEA Mariam" w:hAnsi="GHEA Mariam"/>
          <w:i/>
          <w:shd w:val="clear" w:color="auto" w:fill="FFFFFF"/>
          <w:lang w:val="hy-AM"/>
        </w:rPr>
        <w:t xml:space="preserve">Սերգեյ Աբովյանի </w:t>
      </w:r>
      <w:r w:rsidR="00D411AB" w:rsidRPr="000F6516">
        <w:rPr>
          <w:rFonts w:ascii="GHEA Mariam" w:hAnsi="GHEA Mariam"/>
          <w:shd w:val="clear" w:color="auto" w:fill="FFFFFF"/>
          <w:lang w:val="hy-AM"/>
        </w:rPr>
        <w:t xml:space="preserve">գործով 2016 թվականի հունիսի 24-ի թիվ ԵԱԴԴ/0038/01/15, </w:t>
      </w:r>
      <w:r w:rsidR="00D411AB" w:rsidRPr="000F6516">
        <w:rPr>
          <w:rFonts w:ascii="GHEA Mariam" w:hAnsi="GHEA Mariam"/>
          <w:i/>
          <w:iCs/>
          <w:lang w:val="hy-AM"/>
        </w:rPr>
        <w:t xml:space="preserve">Արմեն Գրիգորյանի </w:t>
      </w:r>
      <w:r w:rsidR="00D411AB" w:rsidRPr="000F6516">
        <w:rPr>
          <w:rFonts w:ascii="GHEA Mariam" w:hAnsi="GHEA Mariam"/>
          <w:shd w:val="clear" w:color="auto" w:fill="FFFFFF"/>
          <w:lang w:val="hy-AM"/>
        </w:rPr>
        <w:t xml:space="preserve">գործով </w:t>
      </w:r>
      <w:r w:rsidR="00D411AB" w:rsidRPr="000F6516">
        <w:rPr>
          <w:rFonts w:ascii="GHEA Mariam" w:hAnsi="GHEA Mariam"/>
          <w:lang w:val="hy-AM"/>
        </w:rPr>
        <w:t xml:space="preserve">2021 թվականի փետրվարի 10-ի </w:t>
      </w:r>
      <w:r w:rsidR="00D411AB" w:rsidRPr="000F6516">
        <w:rPr>
          <w:rFonts w:ascii="GHEA Mariam" w:hAnsi="GHEA Mariam"/>
          <w:shd w:val="clear" w:color="auto" w:fill="FFFFFF"/>
          <w:lang w:val="hy-AM"/>
        </w:rPr>
        <w:t xml:space="preserve">թիվ </w:t>
      </w:r>
      <w:r w:rsidR="00D411AB" w:rsidRPr="000F6516">
        <w:rPr>
          <w:rFonts w:ascii="GHEA Mariam" w:hAnsi="GHEA Mariam"/>
          <w:lang w:val="hy-AM"/>
        </w:rPr>
        <w:t xml:space="preserve">ԵԴ/0335/01/19, </w:t>
      </w:r>
      <w:r w:rsidR="00D411AB" w:rsidRPr="000F6516">
        <w:rPr>
          <w:rFonts w:ascii="GHEA Mariam" w:hAnsi="GHEA Mariam"/>
          <w:i/>
          <w:shd w:val="clear" w:color="auto" w:fill="FFFFFF"/>
          <w:lang w:val="hy-AM"/>
        </w:rPr>
        <w:t>Անդրանիկ Ալավերդյանի</w:t>
      </w:r>
      <w:r w:rsidR="00D411AB" w:rsidRPr="000F6516">
        <w:rPr>
          <w:rFonts w:ascii="GHEA Mariam" w:hAnsi="GHEA Mariam"/>
          <w:shd w:val="clear" w:color="auto" w:fill="FFFFFF"/>
          <w:lang w:val="hy-AM"/>
        </w:rPr>
        <w:t xml:space="preserve"> գործով 2021 թվականի հուլիսի 20-ի թիվ ԿԴ2/0026/01/19 որոշումները</w:t>
      </w:r>
      <w:r w:rsidRPr="000F6516">
        <w:rPr>
          <w:rFonts w:ascii="GHEA Mariam" w:hAnsi="GHEA Mariam"/>
          <w:shd w:val="clear" w:color="auto" w:fill="FFFFFF"/>
          <w:lang w:val="hy-AM"/>
        </w:rPr>
        <w:t>:</w:t>
      </w:r>
    </w:p>
  </w:footnote>
  <w:footnote w:id="5">
    <w:p w14:paraId="38AC890B" w14:textId="085CF9C2" w:rsidR="00403AD7" w:rsidRPr="00403AD7" w:rsidRDefault="00403AD7" w:rsidP="000F6516">
      <w:pPr>
        <w:pStyle w:val="FootnoteText"/>
        <w:tabs>
          <w:tab w:val="left" w:pos="-284"/>
        </w:tabs>
        <w:ind w:leftChars="0" w:firstLineChars="0" w:firstLine="0"/>
        <w:jc w:val="both"/>
        <w:rPr>
          <w:rFonts w:ascii="GHEA Mariam" w:hAnsi="GHEA Mariam"/>
          <w:lang w:val="hy-AM"/>
        </w:rPr>
      </w:pPr>
      <w:r w:rsidRPr="00403AD7">
        <w:rPr>
          <w:rStyle w:val="FootnoteReference"/>
          <w:rFonts w:ascii="GHEA Mariam" w:hAnsi="GHEA Mariam"/>
        </w:rPr>
        <w:footnoteRef/>
      </w:r>
      <w:r w:rsidRPr="00403AD7">
        <w:rPr>
          <w:rFonts w:ascii="GHEA Mariam" w:hAnsi="GHEA Mariam"/>
          <w:lang w:val="hy-AM"/>
        </w:rPr>
        <w:t xml:space="preserve"> </w:t>
      </w:r>
      <w:r w:rsidRPr="00403AD7">
        <w:rPr>
          <w:rFonts w:ascii="GHEA Mariam" w:hAnsi="GHEA Mariam"/>
          <w:lang w:val="hy-AM"/>
        </w:rPr>
        <w:t xml:space="preserve">Հանցագործության հանրային վտանգավորության աստիճանի և բնույթի վերաբերյալ, ի թիվս այլ որոշումների, մանրամասն տե՛ս Վճռաբեկ դատարանի՝ </w:t>
      </w:r>
      <w:r w:rsidRPr="00403AD7">
        <w:rPr>
          <w:rFonts w:ascii="GHEA Mariam" w:hAnsi="GHEA Mariam"/>
          <w:i/>
          <w:iCs/>
          <w:lang w:val="hy-AM"/>
        </w:rPr>
        <w:t>Գարուշ Մադաթյանի</w:t>
      </w:r>
      <w:r w:rsidRPr="00403AD7">
        <w:rPr>
          <w:rFonts w:ascii="GHEA Mariam" w:hAnsi="GHEA Mariam"/>
          <w:lang w:val="hy-AM"/>
        </w:rPr>
        <w:t xml:space="preserve"> գործով 2009 թվականի փետրվարի 17-ի թիվ ԵՇԴ/0029/01/08, </w:t>
      </w:r>
      <w:r w:rsidRPr="00403AD7">
        <w:rPr>
          <w:rFonts w:ascii="GHEA Mariam" w:hAnsi="GHEA Mariam"/>
          <w:i/>
          <w:iCs/>
          <w:lang w:val="hy-AM"/>
        </w:rPr>
        <w:t>Արարատ Ավագյանի և Վահան Սահակյանի</w:t>
      </w:r>
      <w:r w:rsidRPr="00403AD7">
        <w:rPr>
          <w:rFonts w:ascii="GHEA Mariam" w:hAnsi="GHEA Mariam"/>
          <w:lang w:val="hy-AM"/>
        </w:rPr>
        <w:t xml:space="preserve"> գործով 2014 թվականի հոկտեմբերի 31-ի թիվ ԵԿԴ/0252/01/13 որոշումները:</w:t>
      </w:r>
    </w:p>
  </w:footnote>
  <w:footnote w:id="6">
    <w:p w14:paraId="4E12328D" w14:textId="4823BA6E" w:rsidR="00403AD7" w:rsidRPr="00235675" w:rsidRDefault="00403AD7" w:rsidP="000F6516">
      <w:pPr>
        <w:pStyle w:val="FootnoteText"/>
        <w:tabs>
          <w:tab w:val="left" w:pos="-284"/>
        </w:tabs>
        <w:ind w:leftChars="0" w:firstLineChars="0" w:firstLine="0"/>
        <w:jc w:val="both"/>
        <w:rPr>
          <w:lang w:val="hy-AM"/>
        </w:rPr>
      </w:pPr>
      <w:r w:rsidRPr="00403AD7">
        <w:rPr>
          <w:rStyle w:val="FootnoteReference"/>
          <w:rFonts w:ascii="GHEA Mariam" w:hAnsi="GHEA Mariam"/>
        </w:rPr>
        <w:footnoteRef/>
      </w:r>
      <w:r w:rsidRPr="00403AD7">
        <w:rPr>
          <w:rFonts w:ascii="GHEA Mariam" w:hAnsi="GHEA Mariam"/>
          <w:lang w:val="hy-AM"/>
        </w:rPr>
        <w:t xml:space="preserve"> </w:t>
      </w:r>
      <w:r w:rsidRPr="00403AD7">
        <w:rPr>
          <w:rFonts w:ascii="GHEA Mariam" w:hAnsi="GHEA Mariam"/>
          <w:lang w:val="hy-AM"/>
        </w:rPr>
        <w:t xml:space="preserve">Տե՛ս Վճռաբեկ դատարանի` </w:t>
      </w:r>
      <w:r w:rsidRPr="00403AD7">
        <w:rPr>
          <w:rFonts w:ascii="GHEA Mariam" w:hAnsi="GHEA Mariam"/>
          <w:i/>
          <w:iCs/>
          <w:lang w:val="hy-AM"/>
        </w:rPr>
        <w:t>Սամսոն Ամիրխանյանի</w:t>
      </w:r>
      <w:r w:rsidRPr="00403AD7">
        <w:rPr>
          <w:rFonts w:ascii="GHEA Mariam" w:hAnsi="GHEA Mariam"/>
          <w:lang w:val="hy-AM"/>
        </w:rPr>
        <w:t xml:space="preserve"> գործով 2012 թվականի նոյեմբերի 1-ի թիվ ԵԱԴԴ/0034/01/12, </w:t>
      </w:r>
      <w:r w:rsidRPr="00403AD7">
        <w:rPr>
          <w:rFonts w:ascii="GHEA Mariam" w:hAnsi="GHEA Mariam"/>
          <w:i/>
          <w:iCs/>
          <w:lang w:val="hy-AM"/>
        </w:rPr>
        <w:t>Արսեն Մկրտչյանի</w:t>
      </w:r>
      <w:r w:rsidRPr="00403AD7">
        <w:rPr>
          <w:rFonts w:ascii="GHEA Mariam" w:hAnsi="GHEA Mariam"/>
          <w:lang w:val="hy-AM"/>
        </w:rPr>
        <w:t xml:space="preserve"> գործով 2012 թվականի դեկտեմբերի 5-ի թիվ ԼԴ/0093/01/12, </w:t>
      </w:r>
      <w:r w:rsidRPr="00F92A99">
        <w:rPr>
          <w:rFonts w:ascii="GHEA Mariam" w:hAnsi="GHEA Mariam"/>
          <w:i/>
          <w:iCs/>
          <w:lang w:val="hy-AM"/>
        </w:rPr>
        <w:t>Վանյա Բեգյանի</w:t>
      </w:r>
      <w:r w:rsidRPr="00F92A99">
        <w:rPr>
          <w:rFonts w:ascii="GHEA Mariam" w:hAnsi="GHEA Mariam"/>
          <w:lang w:val="hy-AM"/>
        </w:rPr>
        <w:t xml:space="preserve"> գործով 2013 թվականի հոկտեմբերի 18-ի թիվ ՏԴ/0018/01/13, </w:t>
      </w:r>
      <w:r w:rsidRPr="00F92A99">
        <w:rPr>
          <w:rFonts w:ascii="GHEA Mariam" w:hAnsi="GHEA Mariam"/>
          <w:i/>
          <w:iCs/>
          <w:lang w:val="hy-AM"/>
        </w:rPr>
        <w:t>Արամայիս Հովհաննիսյանի</w:t>
      </w:r>
      <w:r w:rsidRPr="00F92A99">
        <w:rPr>
          <w:rFonts w:ascii="GHEA Mariam" w:hAnsi="GHEA Mariam"/>
          <w:lang w:val="hy-AM"/>
        </w:rPr>
        <w:t xml:space="preserve"> </w:t>
      </w:r>
      <w:r w:rsidRPr="00403AD7">
        <w:rPr>
          <w:rFonts w:ascii="GHEA Mariam" w:hAnsi="GHEA Mariam"/>
          <w:lang w:val="hy-AM"/>
        </w:rPr>
        <w:t xml:space="preserve">գործով 2015 թվականի փետրվարի 27-ի թիվ ԳԴ/0014/01/14, </w:t>
      </w:r>
      <w:r w:rsidRPr="00403AD7">
        <w:rPr>
          <w:rFonts w:ascii="GHEA Mariam" w:hAnsi="GHEA Mariam"/>
          <w:i/>
          <w:iCs/>
          <w:lang w:val="hy-AM"/>
        </w:rPr>
        <w:t>Մհեր Հովհաննի</w:t>
      </w:r>
      <w:r w:rsidR="0012577F" w:rsidRPr="00403AD7">
        <w:rPr>
          <w:rFonts w:ascii="GHEA Mariam" w:hAnsi="GHEA Mariam"/>
          <w:i/>
          <w:iCs/>
          <w:lang w:val="hy-AM"/>
        </w:rPr>
        <w:t>ս</w:t>
      </w:r>
      <w:r w:rsidRPr="00403AD7">
        <w:rPr>
          <w:rFonts w:ascii="GHEA Mariam" w:hAnsi="GHEA Mariam"/>
          <w:i/>
          <w:iCs/>
          <w:lang w:val="hy-AM"/>
        </w:rPr>
        <w:t>յանի</w:t>
      </w:r>
      <w:r w:rsidRPr="00403AD7">
        <w:rPr>
          <w:rFonts w:ascii="GHEA Mariam" w:hAnsi="GHEA Mariam"/>
          <w:lang w:val="hy-AM"/>
        </w:rPr>
        <w:t xml:space="preserve"> գործով 2015 թվականի դեկտեմբերի 18-ի թիվ ԵԿԴ/0039/01/15 և</w:t>
      </w:r>
      <w:r w:rsidR="00326610">
        <w:rPr>
          <w:rFonts w:ascii="GHEA Mariam" w:hAnsi="GHEA Mariam"/>
          <w:lang w:val="hy-AM"/>
        </w:rPr>
        <w:t xml:space="preserve"> </w:t>
      </w:r>
      <w:r w:rsidRPr="00403AD7">
        <w:rPr>
          <w:rFonts w:ascii="GHEA Mariam" w:hAnsi="GHEA Mariam"/>
          <w:lang w:val="hy-AM"/>
        </w:rPr>
        <w:t>այլ որոշումները:</w:t>
      </w:r>
    </w:p>
  </w:footnote>
  <w:footnote w:id="7">
    <w:p w14:paraId="4FC44B74" w14:textId="13B869DA" w:rsidR="009B5AAC" w:rsidRPr="000F6516" w:rsidRDefault="009B5AAC" w:rsidP="000F6516">
      <w:pPr>
        <w:pStyle w:val="FootnoteText"/>
        <w:ind w:leftChars="0" w:firstLineChars="0" w:firstLine="0"/>
        <w:rPr>
          <w:rFonts w:ascii="GHEA Mariam" w:hAnsi="GHEA Mariam"/>
          <w:lang w:val="hy-AM"/>
        </w:rPr>
      </w:pPr>
      <w:r w:rsidRPr="000F6516">
        <w:rPr>
          <w:rStyle w:val="FootnoteReference"/>
          <w:rFonts w:ascii="GHEA Mariam" w:hAnsi="GHEA Mariam"/>
        </w:rPr>
        <w:footnoteRef/>
      </w:r>
      <w:r w:rsidRPr="000F6516">
        <w:rPr>
          <w:rFonts w:ascii="GHEA Mariam" w:hAnsi="GHEA Mariam"/>
          <w:lang w:val="hy-AM"/>
        </w:rPr>
        <w:t xml:space="preserve"> </w:t>
      </w:r>
      <w:r w:rsidR="00F24A34" w:rsidRPr="000F6516">
        <w:rPr>
          <w:rFonts w:ascii="GHEA Mariam" w:hAnsi="GHEA Mariam"/>
          <w:lang w:val="hy-AM"/>
        </w:rPr>
        <w:t>Տե՛ս սույն որոշման 7</w:t>
      </w:r>
      <w:r w:rsidR="0014430B">
        <w:rPr>
          <w:rFonts w:ascii="GHEA Mariam" w:hAnsi="GHEA Mariam"/>
          <w:lang w:val="hy-AM"/>
        </w:rPr>
        <w:t>-րդ</w:t>
      </w:r>
      <w:r w:rsidR="00F24A34" w:rsidRPr="000F6516">
        <w:rPr>
          <w:rFonts w:ascii="GHEA Mariam" w:hAnsi="GHEA Mariam"/>
          <w:lang w:val="hy-AM"/>
        </w:rPr>
        <w:t xml:space="preserve"> կետը։</w:t>
      </w:r>
    </w:p>
  </w:footnote>
  <w:footnote w:id="8">
    <w:p w14:paraId="7257473F" w14:textId="326E9580" w:rsidR="001B447C" w:rsidRPr="000F6516" w:rsidRDefault="001B447C" w:rsidP="000F6516">
      <w:pPr>
        <w:pStyle w:val="FootnoteText"/>
        <w:ind w:leftChars="0" w:firstLineChars="0" w:firstLine="0"/>
        <w:rPr>
          <w:rFonts w:ascii="GHEA Mariam" w:hAnsi="GHEA Mariam"/>
          <w:lang w:val="hy-AM"/>
        </w:rPr>
      </w:pPr>
      <w:r w:rsidRPr="000F6516">
        <w:rPr>
          <w:rStyle w:val="FootnoteReference"/>
          <w:rFonts w:ascii="GHEA Mariam" w:hAnsi="GHEA Mariam"/>
        </w:rPr>
        <w:footnoteRef/>
      </w:r>
      <w:r w:rsidRPr="000F6516">
        <w:rPr>
          <w:rFonts w:ascii="GHEA Mariam" w:hAnsi="GHEA Mariam"/>
          <w:lang w:val="hy-AM"/>
        </w:rPr>
        <w:t xml:space="preserve"> </w:t>
      </w:r>
      <w:r w:rsidRPr="000F6516">
        <w:rPr>
          <w:rFonts w:ascii="GHEA Mariam" w:hAnsi="GHEA Mariam"/>
          <w:lang w:val="hy-AM"/>
        </w:rPr>
        <w:t>Տե՛ս սույն որոշման 8-րդ կետը։</w:t>
      </w:r>
    </w:p>
  </w:footnote>
  <w:footnote w:id="9">
    <w:p w14:paraId="22071824" w14:textId="7A1BCF95" w:rsidR="001B447C" w:rsidRPr="001B447C" w:rsidRDefault="001B447C" w:rsidP="000F6516">
      <w:pPr>
        <w:pStyle w:val="FootnoteText"/>
        <w:ind w:leftChars="0" w:firstLineChars="0" w:firstLine="0"/>
        <w:rPr>
          <w:lang w:val="hy-AM"/>
        </w:rPr>
      </w:pPr>
      <w:r w:rsidRPr="000F6516">
        <w:rPr>
          <w:rStyle w:val="FootnoteReference"/>
          <w:rFonts w:ascii="GHEA Mariam" w:hAnsi="GHEA Mariam"/>
        </w:rPr>
        <w:footnoteRef/>
      </w:r>
      <w:r w:rsidRPr="000F6516">
        <w:rPr>
          <w:rFonts w:ascii="GHEA Mariam" w:hAnsi="GHEA Mariam"/>
          <w:lang w:val="hy-AM"/>
        </w:rPr>
        <w:t xml:space="preserve"> </w:t>
      </w:r>
      <w:r w:rsidR="00621EA2" w:rsidRPr="000F6516">
        <w:rPr>
          <w:rFonts w:ascii="GHEA Mariam" w:hAnsi="GHEA Mariam"/>
          <w:lang w:val="hy-AM"/>
        </w:rPr>
        <w:t>Տե՛ս սույն որոշման 9-րդ կետը։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E785" w14:textId="77777777" w:rsidR="00907D17" w:rsidRDefault="00907D17">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58C1" w14:textId="4D339683" w:rsidR="00907D17" w:rsidRPr="00B93BF2" w:rsidRDefault="00907D17" w:rsidP="005D4ED1">
    <w:pPr>
      <w:pBdr>
        <w:top w:val="nil"/>
        <w:left w:val="nil"/>
        <w:bottom w:val="nil"/>
        <w:right w:val="nil"/>
        <w:between w:val="nil"/>
      </w:pBdr>
      <w:ind w:hanging="2"/>
      <w:jc w:val="right"/>
      <w:rPr>
        <w:rFonts w:ascii="GHEA Mariam" w:eastAsia="GHEA Mariam" w:hAnsi="GHEA Mariam" w:cs="GHEA Mariam"/>
        <w:color w:val="000000"/>
        <w:sz w:val="24"/>
        <w:szCs w:val="24"/>
      </w:rPr>
    </w:pPr>
    <w:r w:rsidRPr="00B93BF2">
      <w:rPr>
        <w:rFonts w:ascii="GHEA Mariam" w:eastAsia="GHEA Mariam" w:hAnsi="GHEA Mariam" w:cs="GHEA Mariam"/>
        <w:color w:val="000000"/>
        <w:sz w:val="24"/>
        <w:szCs w:val="24"/>
      </w:rPr>
      <w:fldChar w:fldCharType="begin"/>
    </w:r>
    <w:r w:rsidRPr="00B93BF2">
      <w:rPr>
        <w:rFonts w:ascii="GHEA Mariam" w:eastAsia="GHEA Mariam" w:hAnsi="GHEA Mariam" w:cs="GHEA Mariam"/>
        <w:color w:val="000000"/>
        <w:sz w:val="24"/>
        <w:szCs w:val="24"/>
      </w:rPr>
      <w:instrText>PAGE</w:instrText>
    </w:r>
    <w:r w:rsidRPr="00B93BF2">
      <w:rPr>
        <w:rFonts w:ascii="GHEA Mariam" w:eastAsia="GHEA Mariam" w:hAnsi="GHEA Mariam" w:cs="GHEA Mariam"/>
        <w:color w:val="000000"/>
        <w:sz w:val="24"/>
        <w:szCs w:val="24"/>
      </w:rPr>
      <w:fldChar w:fldCharType="separate"/>
    </w:r>
    <w:r w:rsidR="00142EC8">
      <w:rPr>
        <w:rFonts w:ascii="GHEA Mariam" w:eastAsia="GHEA Mariam" w:hAnsi="GHEA Mariam" w:cs="GHEA Mariam"/>
        <w:noProof/>
        <w:color w:val="000000"/>
        <w:sz w:val="24"/>
        <w:szCs w:val="24"/>
      </w:rPr>
      <w:t>15</w:t>
    </w:r>
    <w:r w:rsidRPr="00B93BF2">
      <w:rPr>
        <w:rFonts w:ascii="GHEA Mariam" w:eastAsia="GHEA Mariam" w:hAnsi="GHEA Mariam" w:cs="GHEA Mariam"/>
        <w:color w:val="000000"/>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A280" w14:textId="77777777" w:rsidR="00907D17" w:rsidRPr="00401431" w:rsidRDefault="00907D17" w:rsidP="00401431">
    <w:pPr>
      <w:pStyle w:val="Heade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132E5"/>
    <w:multiLevelType w:val="hybridMultilevel"/>
    <w:tmpl w:val="7FA8B13E"/>
    <w:lvl w:ilvl="0" w:tplc="A858B112">
      <w:start w:val="1"/>
      <w:numFmt w:val="decimal"/>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1" w15:restartNumberingAfterBreak="0">
    <w:nsid w:val="2BA47C9C"/>
    <w:multiLevelType w:val="hybridMultilevel"/>
    <w:tmpl w:val="3670BA28"/>
    <w:lvl w:ilvl="0" w:tplc="3D1258CE">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3B555F8B"/>
    <w:multiLevelType w:val="hybridMultilevel"/>
    <w:tmpl w:val="8F8EA568"/>
    <w:lvl w:ilvl="0" w:tplc="C20CBD08">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439454CF"/>
    <w:multiLevelType w:val="hybridMultilevel"/>
    <w:tmpl w:val="736456EA"/>
    <w:lvl w:ilvl="0" w:tplc="F1C82818">
      <w:start w:val="15"/>
      <w:numFmt w:val="bullet"/>
      <w:lvlText w:val="-"/>
      <w:lvlJc w:val="left"/>
      <w:pPr>
        <w:ind w:left="358" w:hanging="360"/>
      </w:pPr>
      <w:rPr>
        <w:rFonts w:ascii="GHEA Mariam" w:eastAsia="Calibri" w:hAnsi="GHEA Mariam" w:cs="Calibri" w:hint="default"/>
        <w:color w:val="auto"/>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53BE5BC7"/>
    <w:multiLevelType w:val="hybridMultilevel"/>
    <w:tmpl w:val="87205BC2"/>
    <w:lvl w:ilvl="0" w:tplc="ED9299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7105865"/>
    <w:multiLevelType w:val="hybridMultilevel"/>
    <w:tmpl w:val="A958483E"/>
    <w:lvl w:ilvl="0" w:tplc="A7888390">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131048443">
    <w:abstractNumId w:val="4"/>
  </w:num>
  <w:num w:numId="2" w16cid:durableId="1914654387">
    <w:abstractNumId w:val="6"/>
  </w:num>
  <w:num w:numId="3" w16cid:durableId="1281301368">
    <w:abstractNumId w:val="0"/>
  </w:num>
  <w:num w:numId="4" w16cid:durableId="374088368">
    <w:abstractNumId w:val="3"/>
  </w:num>
  <w:num w:numId="5" w16cid:durableId="193425591">
    <w:abstractNumId w:val="2"/>
  </w:num>
  <w:num w:numId="6" w16cid:durableId="364867781">
    <w:abstractNumId w:val="1"/>
  </w:num>
  <w:num w:numId="7" w16cid:durableId="20130254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E8"/>
    <w:rsid w:val="000000A8"/>
    <w:rsid w:val="000000DA"/>
    <w:rsid w:val="0000076B"/>
    <w:rsid w:val="00000905"/>
    <w:rsid w:val="00001146"/>
    <w:rsid w:val="00001F5D"/>
    <w:rsid w:val="00002027"/>
    <w:rsid w:val="00002C25"/>
    <w:rsid w:val="0000303E"/>
    <w:rsid w:val="00004747"/>
    <w:rsid w:val="0000493E"/>
    <w:rsid w:val="00004963"/>
    <w:rsid w:val="00004E28"/>
    <w:rsid w:val="000058B4"/>
    <w:rsid w:val="0000595E"/>
    <w:rsid w:val="00006375"/>
    <w:rsid w:val="00007302"/>
    <w:rsid w:val="0000748F"/>
    <w:rsid w:val="000076DB"/>
    <w:rsid w:val="000107C9"/>
    <w:rsid w:val="000120F8"/>
    <w:rsid w:val="000124F9"/>
    <w:rsid w:val="000127C4"/>
    <w:rsid w:val="000140B0"/>
    <w:rsid w:val="00014203"/>
    <w:rsid w:val="0001438F"/>
    <w:rsid w:val="00014C5D"/>
    <w:rsid w:val="00014D07"/>
    <w:rsid w:val="00014DB0"/>
    <w:rsid w:val="0001547D"/>
    <w:rsid w:val="000156C7"/>
    <w:rsid w:val="00015A40"/>
    <w:rsid w:val="00015ABD"/>
    <w:rsid w:val="00016978"/>
    <w:rsid w:val="00016A3B"/>
    <w:rsid w:val="00016D5C"/>
    <w:rsid w:val="00017224"/>
    <w:rsid w:val="000173A9"/>
    <w:rsid w:val="00017C20"/>
    <w:rsid w:val="00017E3C"/>
    <w:rsid w:val="00020130"/>
    <w:rsid w:val="00020BF4"/>
    <w:rsid w:val="00021EAF"/>
    <w:rsid w:val="00022BCF"/>
    <w:rsid w:val="000233AA"/>
    <w:rsid w:val="000239A9"/>
    <w:rsid w:val="00024195"/>
    <w:rsid w:val="00024655"/>
    <w:rsid w:val="0002475A"/>
    <w:rsid w:val="00024BE7"/>
    <w:rsid w:val="0002522C"/>
    <w:rsid w:val="00025629"/>
    <w:rsid w:val="00025837"/>
    <w:rsid w:val="00025997"/>
    <w:rsid w:val="00025D8D"/>
    <w:rsid w:val="00026428"/>
    <w:rsid w:val="0002667F"/>
    <w:rsid w:val="000268F3"/>
    <w:rsid w:val="00026DC1"/>
    <w:rsid w:val="00027092"/>
    <w:rsid w:val="00027AE6"/>
    <w:rsid w:val="00027C9D"/>
    <w:rsid w:val="00027E61"/>
    <w:rsid w:val="00027F84"/>
    <w:rsid w:val="00030FA3"/>
    <w:rsid w:val="00030FEE"/>
    <w:rsid w:val="0003133C"/>
    <w:rsid w:val="00031D7F"/>
    <w:rsid w:val="00032EDD"/>
    <w:rsid w:val="00032EE9"/>
    <w:rsid w:val="00034141"/>
    <w:rsid w:val="00034FA5"/>
    <w:rsid w:val="000353C0"/>
    <w:rsid w:val="00035936"/>
    <w:rsid w:val="00035C98"/>
    <w:rsid w:val="00035D35"/>
    <w:rsid w:val="000364DB"/>
    <w:rsid w:val="00036698"/>
    <w:rsid w:val="00036BDB"/>
    <w:rsid w:val="00036F79"/>
    <w:rsid w:val="0003786C"/>
    <w:rsid w:val="00037D7C"/>
    <w:rsid w:val="000402B5"/>
    <w:rsid w:val="00040B42"/>
    <w:rsid w:val="00040FD9"/>
    <w:rsid w:val="00041016"/>
    <w:rsid w:val="000415C5"/>
    <w:rsid w:val="00042027"/>
    <w:rsid w:val="0004202F"/>
    <w:rsid w:val="0004213F"/>
    <w:rsid w:val="00042638"/>
    <w:rsid w:val="00042735"/>
    <w:rsid w:val="00043F05"/>
    <w:rsid w:val="0004453F"/>
    <w:rsid w:val="00044B21"/>
    <w:rsid w:val="0004520A"/>
    <w:rsid w:val="00045226"/>
    <w:rsid w:val="00045495"/>
    <w:rsid w:val="00046404"/>
    <w:rsid w:val="00047934"/>
    <w:rsid w:val="00047C1A"/>
    <w:rsid w:val="00047C7D"/>
    <w:rsid w:val="0005039D"/>
    <w:rsid w:val="0005057B"/>
    <w:rsid w:val="00050C05"/>
    <w:rsid w:val="000510AB"/>
    <w:rsid w:val="00051CD7"/>
    <w:rsid w:val="00051E06"/>
    <w:rsid w:val="0005242F"/>
    <w:rsid w:val="00052489"/>
    <w:rsid w:val="000524A3"/>
    <w:rsid w:val="00052A12"/>
    <w:rsid w:val="0005353C"/>
    <w:rsid w:val="00053769"/>
    <w:rsid w:val="00053A40"/>
    <w:rsid w:val="0005469C"/>
    <w:rsid w:val="00055EA6"/>
    <w:rsid w:val="0005632A"/>
    <w:rsid w:val="00057A41"/>
    <w:rsid w:val="00060881"/>
    <w:rsid w:val="00060B24"/>
    <w:rsid w:val="000612BC"/>
    <w:rsid w:val="00061E78"/>
    <w:rsid w:val="0006205A"/>
    <w:rsid w:val="00062B0C"/>
    <w:rsid w:val="00062D2E"/>
    <w:rsid w:val="00062FE2"/>
    <w:rsid w:val="00063251"/>
    <w:rsid w:val="00063307"/>
    <w:rsid w:val="000636BC"/>
    <w:rsid w:val="0006418D"/>
    <w:rsid w:val="00064774"/>
    <w:rsid w:val="000649BC"/>
    <w:rsid w:val="000649D9"/>
    <w:rsid w:val="0006516F"/>
    <w:rsid w:val="000651AF"/>
    <w:rsid w:val="0006561C"/>
    <w:rsid w:val="00065885"/>
    <w:rsid w:val="00065A5C"/>
    <w:rsid w:val="00066500"/>
    <w:rsid w:val="00066DBD"/>
    <w:rsid w:val="00067A2B"/>
    <w:rsid w:val="00067CF9"/>
    <w:rsid w:val="00067DF4"/>
    <w:rsid w:val="00070A2F"/>
    <w:rsid w:val="00070E9D"/>
    <w:rsid w:val="000710D8"/>
    <w:rsid w:val="00071D65"/>
    <w:rsid w:val="0007270F"/>
    <w:rsid w:val="000736ED"/>
    <w:rsid w:val="00073ACA"/>
    <w:rsid w:val="00073B51"/>
    <w:rsid w:val="00073D8E"/>
    <w:rsid w:val="00073EDE"/>
    <w:rsid w:val="00074ADD"/>
    <w:rsid w:val="000754D7"/>
    <w:rsid w:val="000756F4"/>
    <w:rsid w:val="000762A2"/>
    <w:rsid w:val="00076337"/>
    <w:rsid w:val="00076CE4"/>
    <w:rsid w:val="00077429"/>
    <w:rsid w:val="00077760"/>
    <w:rsid w:val="00077A3B"/>
    <w:rsid w:val="00080721"/>
    <w:rsid w:val="00080C71"/>
    <w:rsid w:val="00080EE8"/>
    <w:rsid w:val="00081013"/>
    <w:rsid w:val="00081156"/>
    <w:rsid w:val="00081244"/>
    <w:rsid w:val="000817E4"/>
    <w:rsid w:val="00081FC1"/>
    <w:rsid w:val="00082D01"/>
    <w:rsid w:val="00083137"/>
    <w:rsid w:val="00083241"/>
    <w:rsid w:val="000837F0"/>
    <w:rsid w:val="000847D9"/>
    <w:rsid w:val="00084A46"/>
    <w:rsid w:val="00084F2C"/>
    <w:rsid w:val="000858B8"/>
    <w:rsid w:val="00085FF2"/>
    <w:rsid w:val="000861EB"/>
    <w:rsid w:val="000865CE"/>
    <w:rsid w:val="00086783"/>
    <w:rsid w:val="00087001"/>
    <w:rsid w:val="00087012"/>
    <w:rsid w:val="0008702E"/>
    <w:rsid w:val="0009066A"/>
    <w:rsid w:val="00090BCA"/>
    <w:rsid w:val="00090CA6"/>
    <w:rsid w:val="00090F32"/>
    <w:rsid w:val="00091214"/>
    <w:rsid w:val="00091C0F"/>
    <w:rsid w:val="000930E0"/>
    <w:rsid w:val="00093797"/>
    <w:rsid w:val="00093A5C"/>
    <w:rsid w:val="00093DA4"/>
    <w:rsid w:val="00094127"/>
    <w:rsid w:val="0009438C"/>
    <w:rsid w:val="000951F9"/>
    <w:rsid w:val="00095777"/>
    <w:rsid w:val="00095EAD"/>
    <w:rsid w:val="00095FB4"/>
    <w:rsid w:val="00096640"/>
    <w:rsid w:val="0009668E"/>
    <w:rsid w:val="0009716D"/>
    <w:rsid w:val="000973DF"/>
    <w:rsid w:val="000A0643"/>
    <w:rsid w:val="000A066B"/>
    <w:rsid w:val="000A0750"/>
    <w:rsid w:val="000A076F"/>
    <w:rsid w:val="000A078A"/>
    <w:rsid w:val="000A096E"/>
    <w:rsid w:val="000A0A92"/>
    <w:rsid w:val="000A1970"/>
    <w:rsid w:val="000A2213"/>
    <w:rsid w:val="000A2AD5"/>
    <w:rsid w:val="000A333F"/>
    <w:rsid w:val="000A3BE2"/>
    <w:rsid w:val="000A3EF1"/>
    <w:rsid w:val="000A3F7F"/>
    <w:rsid w:val="000A4219"/>
    <w:rsid w:val="000A5442"/>
    <w:rsid w:val="000A56B2"/>
    <w:rsid w:val="000A5820"/>
    <w:rsid w:val="000A5A0E"/>
    <w:rsid w:val="000A60A6"/>
    <w:rsid w:val="000A6415"/>
    <w:rsid w:val="000A6F78"/>
    <w:rsid w:val="000A73EC"/>
    <w:rsid w:val="000A7ADD"/>
    <w:rsid w:val="000A7E38"/>
    <w:rsid w:val="000B03EF"/>
    <w:rsid w:val="000B0430"/>
    <w:rsid w:val="000B09E4"/>
    <w:rsid w:val="000B0BCE"/>
    <w:rsid w:val="000B142C"/>
    <w:rsid w:val="000B1677"/>
    <w:rsid w:val="000B185B"/>
    <w:rsid w:val="000B1D45"/>
    <w:rsid w:val="000B1DF1"/>
    <w:rsid w:val="000B2F9D"/>
    <w:rsid w:val="000B30F8"/>
    <w:rsid w:val="000B3195"/>
    <w:rsid w:val="000B3745"/>
    <w:rsid w:val="000B3A58"/>
    <w:rsid w:val="000B48AC"/>
    <w:rsid w:val="000B4BBE"/>
    <w:rsid w:val="000B4C37"/>
    <w:rsid w:val="000B523B"/>
    <w:rsid w:val="000B5DAC"/>
    <w:rsid w:val="000B6190"/>
    <w:rsid w:val="000B61E2"/>
    <w:rsid w:val="000B670D"/>
    <w:rsid w:val="000B6CCE"/>
    <w:rsid w:val="000B7ADE"/>
    <w:rsid w:val="000C022C"/>
    <w:rsid w:val="000C0397"/>
    <w:rsid w:val="000C04F0"/>
    <w:rsid w:val="000C07FD"/>
    <w:rsid w:val="000C0F1B"/>
    <w:rsid w:val="000C1751"/>
    <w:rsid w:val="000C1A30"/>
    <w:rsid w:val="000C21BB"/>
    <w:rsid w:val="000C2D65"/>
    <w:rsid w:val="000C3437"/>
    <w:rsid w:val="000C35C8"/>
    <w:rsid w:val="000C3A82"/>
    <w:rsid w:val="000C3C46"/>
    <w:rsid w:val="000C3FB5"/>
    <w:rsid w:val="000C447A"/>
    <w:rsid w:val="000C45B2"/>
    <w:rsid w:val="000C483F"/>
    <w:rsid w:val="000C4A0F"/>
    <w:rsid w:val="000C4B28"/>
    <w:rsid w:val="000C52DE"/>
    <w:rsid w:val="000C5B87"/>
    <w:rsid w:val="000C6B25"/>
    <w:rsid w:val="000C73FA"/>
    <w:rsid w:val="000C75F5"/>
    <w:rsid w:val="000C7800"/>
    <w:rsid w:val="000C7C18"/>
    <w:rsid w:val="000D108A"/>
    <w:rsid w:val="000D1BD6"/>
    <w:rsid w:val="000D205A"/>
    <w:rsid w:val="000D2CD9"/>
    <w:rsid w:val="000D3115"/>
    <w:rsid w:val="000D352E"/>
    <w:rsid w:val="000D3928"/>
    <w:rsid w:val="000D4046"/>
    <w:rsid w:val="000D489A"/>
    <w:rsid w:val="000D4B58"/>
    <w:rsid w:val="000D4CAD"/>
    <w:rsid w:val="000D5A8E"/>
    <w:rsid w:val="000D5B1A"/>
    <w:rsid w:val="000D5F19"/>
    <w:rsid w:val="000D6010"/>
    <w:rsid w:val="000D6B17"/>
    <w:rsid w:val="000D6B69"/>
    <w:rsid w:val="000D6E3F"/>
    <w:rsid w:val="000D7474"/>
    <w:rsid w:val="000D74CD"/>
    <w:rsid w:val="000D7719"/>
    <w:rsid w:val="000D7AC1"/>
    <w:rsid w:val="000E0E11"/>
    <w:rsid w:val="000E1B06"/>
    <w:rsid w:val="000E27E2"/>
    <w:rsid w:val="000E2ADD"/>
    <w:rsid w:val="000E2E84"/>
    <w:rsid w:val="000E307A"/>
    <w:rsid w:val="000E329C"/>
    <w:rsid w:val="000E3435"/>
    <w:rsid w:val="000E369E"/>
    <w:rsid w:val="000E3CB0"/>
    <w:rsid w:val="000E4450"/>
    <w:rsid w:val="000E49F7"/>
    <w:rsid w:val="000E50C4"/>
    <w:rsid w:val="000E56F4"/>
    <w:rsid w:val="000E5A1E"/>
    <w:rsid w:val="000E5B4E"/>
    <w:rsid w:val="000E5B63"/>
    <w:rsid w:val="000E6B3C"/>
    <w:rsid w:val="000E6C6A"/>
    <w:rsid w:val="000E72F0"/>
    <w:rsid w:val="000E79CB"/>
    <w:rsid w:val="000E7BCD"/>
    <w:rsid w:val="000E7DAA"/>
    <w:rsid w:val="000F014D"/>
    <w:rsid w:val="000F0D25"/>
    <w:rsid w:val="000F14C5"/>
    <w:rsid w:val="000F19E9"/>
    <w:rsid w:val="000F1C0B"/>
    <w:rsid w:val="000F1C24"/>
    <w:rsid w:val="000F1D89"/>
    <w:rsid w:val="000F1EDD"/>
    <w:rsid w:val="000F21F2"/>
    <w:rsid w:val="000F370B"/>
    <w:rsid w:val="000F3939"/>
    <w:rsid w:val="000F3AAE"/>
    <w:rsid w:val="000F41D8"/>
    <w:rsid w:val="000F4212"/>
    <w:rsid w:val="000F5534"/>
    <w:rsid w:val="000F5C46"/>
    <w:rsid w:val="000F5D27"/>
    <w:rsid w:val="000F5D89"/>
    <w:rsid w:val="000F6516"/>
    <w:rsid w:val="000F67A6"/>
    <w:rsid w:val="000F6E72"/>
    <w:rsid w:val="000F7612"/>
    <w:rsid w:val="000F7F09"/>
    <w:rsid w:val="001003A9"/>
    <w:rsid w:val="00100C2F"/>
    <w:rsid w:val="00101BBA"/>
    <w:rsid w:val="00101DD0"/>
    <w:rsid w:val="00102BC5"/>
    <w:rsid w:val="00102C81"/>
    <w:rsid w:val="00103143"/>
    <w:rsid w:val="001031D7"/>
    <w:rsid w:val="00103829"/>
    <w:rsid w:val="00103D7B"/>
    <w:rsid w:val="00103DF6"/>
    <w:rsid w:val="00104392"/>
    <w:rsid w:val="00104872"/>
    <w:rsid w:val="001049F4"/>
    <w:rsid w:val="00105B7C"/>
    <w:rsid w:val="00106451"/>
    <w:rsid w:val="00106A95"/>
    <w:rsid w:val="001078A9"/>
    <w:rsid w:val="00107C0E"/>
    <w:rsid w:val="00111054"/>
    <w:rsid w:val="001118C5"/>
    <w:rsid w:val="001125CF"/>
    <w:rsid w:val="00112AA7"/>
    <w:rsid w:val="00112DB7"/>
    <w:rsid w:val="001132D3"/>
    <w:rsid w:val="00113348"/>
    <w:rsid w:val="00113625"/>
    <w:rsid w:val="00113E9F"/>
    <w:rsid w:val="00114B4C"/>
    <w:rsid w:val="00114D21"/>
    <w:rsid w:val="00114E6F"/>
    <w:rsid w:val="00114F1F"/>
    <w:rsid w:val="0011596F"/>
    <w:rsid w:val="00115CD0"/>
    <w:rsid w:val="00116002"/>
    <w:rsid w:val="0011661D"/>
    <w:rsid w:val="001166D2"/>
    <w:rsid w:val="00116984"/>
    <w:rsid w:val="00116A98"/>
    <w:rsid w:val="001170EB"/>
    <w:rsid w:val="0011739B"/>
    <w:rsid w:val="00117C4C"/>
    <w:rsid w:val="001201FF"/>
    <w:rsid w:val="00120573"/>
    <w:rsid w:val="00120D03"/>
    <w:rsid w:val="00120D4C"/>
    <w:rsid w:val="00121939"/>
    <w:rsid w:val="00121A4C"/>
    <w:rsid w:val="00121BF3"/>
    <w:rsid w:val="00122237"/>
    <w:rsid w:val="001225DF"/>
    <w:rsid w:val="00122766"/>
    <w:rsid w:val="00122B7A"/>
    <w:rsid w:val="00122CF8"/>
    <w:rsid w:val="0012318E"/>
    <w:rsid w:val="00123444"/>
    <w:rsid w:val="001234CE"/>
    <w:rsid w:val="00123EFC"/>
    <w:rsid w:val="0012404E"/>
    <w:rsid w:val="001245F4"/>
    <w:rsid w:val="00124A14"/>
    <w:rsid w:val="00125650"/>
    <w:rsid w:val="0012577F"/>
    <w:rsid w:val="001259E5"/>
    <w:rsid w:val="00125C11"/>
    <w:rsid w:val="00125EBC"/>
    <w:rsid w:val="00125FD8"/>
    <w:rsid w:val="0012635E"/>
    <w:rsid w:val="001266A2"/>
    <w:rsid w:val="00126B56"/>
    <w:rsid w:val="00126BF1"/>
    <w:rsid w:val="001273C5"/>
    <w:rsid w:val="001274E9"/>
    <w:rsid w:val="001275A5"/>
    <w:rsid w:val="001277D0"/>
    <w:rsid w:val="00127A91"/>
    <w:rsid w:val="00127CEC"/>
    <w:rsid w:val="00130134"/>
    <w:rsid w:val="00130540"/>
    <w:rsid w:val="00130970"/>
    <w:rsid w:val="0013174C"/>
    <w:rsid w:val="001329D4"/>
    <w:rsid w:val="00132FE2"/>
    <w:rsid w:val="001335A2"/>
    <w:rsid w:val="00133F36"/>
    <w:rsid w:val="0013400D"/>
    <w:rsid w:val="00134507"/>
    <w:rsid w:val="00134604"/>
    <w:rsid w:val="001346CF"/>
    <w:rsid w:val="00135482"/>
    <w:rsid w:val="001358F5"/>
    <w:rsid w:val="00135E0B"/>
    <w:rsid w:val="00135E3D"/>
    <w:rsid w:val="0013680E"/>
    <w:rsid w:val="00136D27"/>
    <w:rsid w:val="00136DA3"/>
    <w:rsid w:val="001400CC"/>
    <w:rsid w:val="001409A8"/>
    <w:rsid w:val="00141526"/>
    <w:rsid w:val="00141CA5"/>
    <w:rsid w:val="00141D46"/>
    <w:rsid w:val="00141D61"/>
    <w:rsid w:val="00141F99"/>
    <w:rsid w:val="001421DC"/>
    <w:rsid w:val="00142571"/>
    <w:rsid w:val="001425E7"/>
    <w:rsid w:val="00142645"/>
    <w:rsid w:val="00142793"/>
    <w:rsid w:val="00142AEB"/>
    <w:rsid w:val="00142DF8"/>
    <w:rsid w:val="00142EC8"/>
    <w:rsid w:val="001432A1"/>
    <w:rsid w:val="00143B75"/>
    <w:rsid w:val="00143F26"/>
    <w:rsid w:val="0014430B"/>
    <w:rsid w:val="001447C8"/>
    <w:rsid w:val="001447CC"/>
    <w:rsid w:val="001448C1"/>
    <w:rsid w:val="00144EC8"/>
    <w:rsid w:val="00144FBD"/>
    <w:rsid w:val="001453D3"/>
    <w:rsid w:val="00145C43"/>
    <w:rsid w:val="00145CD8"/>
    <w:rsid w:val="00146093"/>
    <w:rsid w:val="00146414"/>
    <w:rsid w:val="00146C32"/>
    <w:rsid w:val="00150B90"/>
    <w:rsid w:val="0015105A"/>
    <w:rsid w:val="00151101"/>
    <w:rsid w:val="00151195"/>
    <w:rsid w:val="001511D0"/>
    <w:rsid w:val="0015157B"/>
    <w:rsid w:val="001516C0"/>
    <w:rsid w:val="00151FD7"/>
    <w:rsid w:val="001522B9"/>
    <w:rsid w:val="00152355"/>
    <w:rsid w:val="00152D98"/>
    <w:rsid w:val="00152DA2"/>
    <w:rsid w:val="001531FE"/>
    <w:rsid w:val="001539C5"/>
    <w:rsid w:val="00153E56"/>
    <w:rsid w:val="0015427C"/>
    <w:rsid w:val="0015460A"/>
    <w:rsid w:val="00155B4C"/>
    <w:rsid w:val="00155CC9"/>
    <w:rsid w:val="00156383"/>
    <w:rsid w:val="001568F3"/>
    <w:rsid w:val="00156A10"/>
    <w:rsid w:val="00156DD4"/>
    <w:rsid w:val="00157090"/>
    <w:rsid w:val="00157761"/>
    <w:rsid w:val="00157AF1"/>
    <w:rsid w:val="00160069"/>
    <w:rsid w:val="001603CD"/>
    <w:rsid w:val="00160A70"/>
    <w:rsid w:val="001613B9"/>
    <w:rsid w:val="00161FA2"/>
    <w:rsid w:val="001621B6"/>
    <w:rsid w:val="00162346"/>
    <w:rsid w:val="00162387"/>
    <w:rsid w:val="00163AAE"/>
    <w:rsid w:val="00163B1F"/>
    <w:rsid w:val="00163B94"/>
    <w:rsid w:val="00163C65"/>
    <w:rsid w:val="00163C92"/>
    <w:rsid w:val="00163D24"/>
    <w:rsid w:val="00164694"/>
    <w:rsid w:val="00164AD6"/>
    <w:rsid w:val="00164C5B"/>
    <w:rsid w:val="00165949"/>
    <w:rsid w:val="00165AD7"/>
    <w:rsid w:val="00166388"/>
    <w:rsid w:val="00166A1C"/>
    <w:rsid w:val="00166A73"/>
    <w:rsid w:val="00167235"/>
    <w:rsid w:val="00167296"/>
    <w:rsid w:val="001677E7"/>
    <w:rsid w:val="001705B4"/>
    <w:rsid w:val="0017071F"/>
    <w:rsid w:val="00170F87"/>
    <w:rsid w:val="001719C5"/>
    <w:rsid w:val="00171E0D"/>
    <w:rsid w:val="00171FC6"/>
    <w:rsid w:val="0017243D"/>
    <w:rsid w:val="00172440"/>
    <w:rsid w:val="001727CE"/>
    <w:rsid w:val="001733E0"/>
    <w:rsid w:val="0017358D"/>
    <w:rsid w:val="001738D8"/>
    <w:rsid w:val="001742AC"/>
    <w:rsid w:val="001745E9"/>
    <w:rsid w:val="00174853"/>
    <w:rsid w:val="00175613"/>
    <w:rsid w:val="001757D5"/>
    <w:rsid w:val="001763E1"/>
    <w:rsid w:val="00176782"/>
    <w:rsid w:val="00176E56"/>
    <w:rsid w:val="001773A2"/>
    <w:rsid w:val="00177A5B"/>
    <w:rsid w:val="00180DB3"/>
    <w:rsid w:val="00180E85"/>
    <w:rsid w:val="00180EE8"/>
    <w:rsid w:val="00181ACE"/>
    <w:rsid w:val="00181B51"/>
    <w:rsid w:val="00181F56"/>
    <w:rsid w:val="00181FB3"/>
    <w:rsid w:val="001825E3"/>
    <w:rsid w:val="001826A0"/>
    <w:rsid w:val="0018318E"/>
    <w:rsid w:val="00183364"/>
    <w:rsid w:val="0018397F"/>
    <w:rsid w:val="00183E29"/>
    <w:rsid w:val="00183E73"/>
    <w:rsid w:val="00184291"/>
    <w:rsid w:val="001844C8"/>
    <w:rsid w:val="001847EA"/>
    <w:rsid w:val="001850EA"/>
    <w:rsid w:val="0018518D"/>
    <w:rsid w:val="001855A6"/>
    <w:rsid w:val="00185915"/>
    <w:rsid w:val="001864D1"/>
    <w:rsid w:val="001867FF"/>
    <w:rsid w:val="00186A30"/>
    <w:rsid w:val="00186E33"/>
    <w:rsid w:val="00187184"/>
    <w:rsid w:val="0018740C"/>
    <w:rsid w:val="00187803"/>
    <w:rsid w:val="00187BF2"/>
    <w:rsid w:val="001900CC"/>
    <w:rsid w:val="001903AF"/>
    <w:rsid w:val="0019059F"/>
    <w:rsid w:val="00190ADA"/>
    <w:rsid w:val="00191146"/>
    <w:rsid w:val="001913A8"/>
    <w:rsid w:val="00191554"/>
    <w:rsid w:val="00191981"/>
    <w:rsid w:val="00191C2D"/>
    <w:rsid w:val="00191DD0"/>
    <w:rsid w:val="00191EC5"/>
    <w:rsid w:val="0019248F"/>
    <w:rsid w:val="00192C81"/>
    <w:rsid w:val="00192CDC"/>
    <w:rsid w:val="00192E52"/>
    <w:rsid w:val="001931A8"/>
    <w:rsid w:val="001931B2"/>
    <w:rsid w:val="0019328D"/>
    <w:rsid w:val="0019360C"/>
    <w:rsid w:val="00193660"/>
    <w:rsid w:val="00193A3E"/>
    <w:rsid w:val="00193C35"/>
    <w:rsid w:val="0019415C"/>
    <w:rsid w:val="00194481"/>
    <w:rsid w:val="001945CE"/>
    <w:rsid w:val="001947D9"/>
    <w:rsid w:val="001949E0"/>
    <w:rsid w:val="00194AC0"/>
    <w:rsid w:val="00194D48"/>
    <w:rsid w:val="00195277"/>
    <w:rsid w:val="001952E8"/>
    <w:rsid w:val="001957C6"/>
    <w:rsid w:val="001958D2"/>
    <w:rsid w:val="00195DC8"/>
    <w:rsid w:val="00196209"/>
    <w:rsid w:val="00196226"/>
    <w:rsid w:val="0019625C"/>
    <w:rsid w:val="00196366"/>
    <w:rsid w:val="001965C8"/>
    <w:rsid w:val="0019675A"/>
    <w:rsid w:val="00196872"/>
    <w:rsid w:val="001979AF"/>
    <w:rsid w:val="001A00B6"/>
    <w:rsid w:val="001A00F4"/>
    <w:rsid w:val="001A0331"/>
    <w:rsid w:val="001A222F"/>
    <w:rsid w:val="001A242C"/>
    <w:rsid w:val="001A259E"/>
    <w:rsid w:val="001A27D9"/>
    <w:rsid w:val="001A2FA2"/>
    <w:rsid w:val="001A31B6"/>
    <w:rsid w:val="001A3271"/>
    <w:rsid w:val="001A3DBE"/>
    <w:rsid w:val="001A3DF3"/>
    <w:rsid w:val="001A3E69"/>
    <w:rsid w:val="001A4525"/>
    <w:rsid w:val="001A488F"/>
    <w:rsid w:val="001A5A8C"/>
    <w:rsid w:val="001A66AB"/>
    <w:rsid w:val="001A6891"/>
    <w:rsid w:val="001A7032"/>
    <w:rsid w:val="001A78DE"/>
    <w:rsid w:val="001A7A28"/>
    <w:rsid w:val="001A7BAA"/>
    <w:rsid w:val="001B0018"/>
    <w:rsid w:val="001B029B"/>
    <w:rsid w:val="001B0630"/>
    <w:rsid w:val="001B0923"/>
    <w:rsid w:val="001B0A84"/>
    <w:rsid w:val="001B0D21"/>
    <w:rsid w:val="001B1A3F"/>
    <w:rsid w:val="001B21A4"/>
    <w:rsid w:val="001B266F"/>
    <w:rsid w:val="001B2B15"/>
    <w:rsid w:val="001B447C"/>
    <w:rsid w:val="001B458B"/>
    <w:rsid w:val="001B4988"/>
    <w:rsid w:val="001B4C87"/>
    <w:rsid w:val="001B4D33"/>
    <w:rsid w:val="001B6264"/>
    <w:rsid w:val="001B64C1"/>
    <w:rsid w:val="001B6514"/>
    <w:rsid w:val="001B68EE"/>
    <w:rsid w:val="001B6EF4"/>
    <w:rsid w:val="001B7281"/>
    <w:rsid w:val="001B7322"/>
    <w:rsid w:val="001B739D"/>
    <w:rsid w:val="001C011A"/>
    <w:rsid w:val="001C0FEC"/>
    <w:rsid w:val="001C1046"/>
    <w:rsid w:val="001C113A"/>
    <w:rsid w:val="001C15A2"/>
    <w:rsid w:val="001C1F08"/>
    <w:rsid w:val="001C259E"/>
    <w:rsid w:val="001C25C9"/>
    <w:rsid w:val="001C25E4"/>
    <w:rsid w:val="001C26DC"/>
    <w:rsid w:val="001C32A4"/>
    <w:rsid w:val="001C34E4"/>
    <w:rsid w:val="001C3606"/>
    <w:rsid w:val="001C36C9"/>
    <w:rsid w:val="001C3A39"/>
    <w:rsid w:val="001C3B4E"/>
    <w:rsid w:val="001C48BF"/>
    <w:rsid w:val="001C4A97"/>
    <w:rsid w:val="001C529C"/>
    <w:rsid w:val="001C54C8"/>
    <w:rsid w:val="001C5C31"/>
    <w:rsid w:val="001C63BE"/>
    <w:rsid w:val="001C64B7"/>
    <w:rsid w:val="001C7343"/>
    <w:rsid w:val="001C73BB"/>
    <w:rsid w:val="001C756F"/>
    <w:rsid w:val="001C7796"/>
    <w:rsid w:val="001C77D9"/>
    <w:rsid w:val="001C783F"/>
    <w:rsid w:val="001C78E0"/>
    <w:rsid w:val="001C7D38"/>
    <w:rsid w:val="001C7E25"/>
    <w:rsid w:val="001D0154"/>
    <w:rsid w:val="001D02D2"/>
    <w:rsid w:val="001D0640"/>
    <w:rsid w:val="001D0736"/>
    <w:rsid w:val="001D0D85"/>
    <w:rsid w:val="001D0E2C"/>
    <w:rsid w:val="001D148C"/>
    <w:rsid w:val="001D182D"/>
    <w:rsid w:val="001D24F7"/>
    <w:rsid w:val="001D2D77"/>
    <w:rsid w:val="001D2E49"/>
    <w:rsid w:val="001D3323"/>
    <w:rsid w:val="001D358A"/>
    <w:rsid w:val="001D35FA"/>
    <w:rsid w:val="001D3A01"/>
    <w:rsid w:val="001D3DA5"/>
    <w:rsid w:val="001D4070"/>
    <w:rsid w:val="001D43FE"/>
    <w:rsid w:val="001D5238"/>
    <w:rsid w:val="001D584F"/>
    <w:rsid w:val="001D5AC4"/>
    <w:rsid w:val="001D5D49"/>
    <w:rsid w:val="001D6EF0"/>
    <w:rsid w:val="001D733D"/>
    <w:rsid w:val="001D780F"/>
    <w:rsid w:val="001D79C0"/>
    <w:rsid w:val="001E04AB"/>
    <w:rsid w:val="001E0AD3"/>
    <w:rsid w:val="001E0C3D"/>
    <w:rsid w:val="001E1AEB"/>
    <w:rsid w:val="001E1E73"/>
    <w:rsid w:val="001E267A"/>
    <w:rsid w:val="001E32C8"/>
    <w:rsid w:val="001E4648"/>
    <w:rsid w:val="001E4D15"/>
    <w:rsid w:val="001E5B66"/>
    <w:rsid w:val="001E5FAF"/>
    <w:rsid w:val="001E6805"/>
    <w:rsid w:val="001E714F"/>
    <w:rsid w:val="001E7E51"/>
    <w:rsid w:val="001F0784"/>
    <w:rsid w:val="001F0FC1"/>
    <w:rsid w:val="001F1494"/>
    <w:rsid w:val="001F16BF"/>
    <w:rsid w:val="001F1871"/>
    <w:rsid w:val="001F1C65"/>
    <w:rsid w:val="001F1EF9"/>
    <w:rsid w:val="001F27ED"/>
    <w:rsid w:val="001F28A1"/>
    <w:rsid w:val="001F2B78"/>
    <w:rsid w:val="001F2FF3"/>
    <w:rsid w:val="001F3251"/>
    <w:rsid w:val="001F3788"/>
    <w:rsid w:val="001F3C46"/>
    <w:rsid w:val="001F3EB9"/>
    <w:rsid w:val="001F3FC4"/>
    <w:rsid w:val="001F4080"/>
    <w:rsid w:val="001F4145"/>
    <w:rsid w:val="001F4CFB"/>
    <w:rsid w:val="001F51EB"/>
    <w:rsid w:val="001F52C9"/>
    <w:rsid w:val="001F5C25"/>
    <w:rsid w:val="001F5C91"/>
    <w:rsid w:val="001F5D6D"/>
    <w:rsid w:val="001F632A"/>
    <w:rsid w:val="001F7B5F"/>
    <w:rsid w:val="001F7E6F"/>
    <w:rsid w:val="002001DE"/>
    <w:rsid w:val="00200265"/>
    <w:rsid w:val="002008D6"/>
    <w:rsid w:val="0020132D"/>
    <w:rsid w:val="00201893"/>
    <w:rsid w:val="002020D0"/>
    <w:rsid w:val="0020282E"/>
    <w:rsid w:val="0020296B"/>
    <w:rsid w:val="00202FFA"/>
    <w:rsid w:val="002037B5"/>
    <w:rsid w:val="00203E7F"/>
    <w:rsid w:val="00204583"/>
    <w:rsid w:val="00204EFD"/>
    <w:rsid w:val="0020523C"/>
    <w:rsid w:val="002061ED"/>
    <w:rsid w:val="002069E6"/>
    <w:rsid w:val="0020708D"/>
    <w:rsid w:val="002071FB"/>
    <w:rsid w:val="002072E7"/>
    <w:rsid w:val="002076E4"/>
    <w:rsid w:val="00207766"/>
    <w:rsid w:val="00207A12"/>
    <w:rsid w:val="00207C7B"/>
    <w:rsid w:val="00210061"/>
    <w:rsid w:val="0021051C"/>
    <w:rsid w:val="00211711"/>
    <w:rsid w:val="002117CC"/>
    <w:rsid w:val="00211E35"/>
    <w:rsid w:val="002120F6"/>
    <w:rsid w:val="002125A6"/>
    <w:rsid w:val="002128A7"/>
    <w:rsid w:val="00213477"/>
    <w:rsid w:val="00213605"/>
    <w:rsid w:val="002136ED"/>
    <w:rsid w:val="00214050"/>
    <w:rsid w:val="00215C9B"/>
    <w:rsid w:val="00215D79"/>
    <w:rsid w:val="0021722A"/>
    <w:rsid w:val="002174EB"/>
    <w:rsid w:val="002174F6"/>
    <w:rsid w:val="00217E3A"/>
    <w:rsid w:val="002209C1"/>
    <w:rsid w:val="00220AA0"/>
    <w:rsid w:val="00220F53"/>
    <w:rsid w:val="002223D9"/>
    <w:rsid w:val="00222471"/>
    <w:rsid w:val="00222946"/>
    <w:rsid w:val="0022332F"/>
    <w:rsid w:val="00223605"/>
    <w:rsid w:val="00223DEB"/>
    <w:rsid w:val="002242BA"/>
    <w:rsid w:val="002249FB"/>
    <w:rsid w:val="00224EF0"/>
    <w:rsid w:val="00224FC4"/>
    <w:rsid w:val="002253C8"/>
    <w:rsid w:val="00225739"/>
    <w:rsid w:val="00226349"/>
    <w:rsid w:val="0022637E"/>
    <w:rsid w:val="0022650F"/>
    <w:rsid w:val="00227345"/>
    <w:rsid w:val="002273D7"/>
    <w:rsid w:val="00227494"/>
    <w:rsid w:val="00230411"/>
    <w:rsid w:val="00231320"/>
    <w:rsid w:val="00231411"/>
    <w:rsid w:val="0023206C"/>
    <w:rsid w:val="00232C49"/>
    <w:rsid w:val="00233062"/>
    <w:rsid w:val="00233224"/>
    <w:rsid w:val="0023327E"/>
    <w:rsid w:val="0023362A"/>
    <w:rsid w:val="00233923"/>
    <w:rsid w:val="00233ACC"/>
    <w:rsid w:val="00233C5B"/>
    <w:rsid w:val="00233F23"/>
    <w:rsid w:val="00234657"/>
    <w:rsid w:val="002347D1"/>
    <w:rsid w:val="00234A08"/>
    <w:rsid w:val="00234C23"/>
    <w:rsid w:val="00234D63"/>
    <w:rsid w:val="0023575A"/>
    <w:rsid w:val="002357F1"/>
    <w:rsid w:val="002364B4"/>
    <w:rsid w:val="00236C9A"/>
    <w:rsid w:val="00236E3C"/>
    <w:rsid w:val="00236E8A"/>
    <w:rsid w:val="002372F7"/>
    <w:rsid w:val="00237C51"/>
    <w:rsid w:val="00240675"/>
    <w:rsid w:val="00240AF0"/>
    <w:rsid w:val="00241517"/>
    <w:rsid w:val="00241980"/>
    <w:rsid w:val="0024258B"/>
    <w:rsid w:val="0024272D"/>
    <w:rsid w:val="00243EAA"/>
    <w:rsid w:val="002442A2"/>
    <w:rsid w:val="00244495"/>
    <w:rsid w:val="00244662"/>
    <w:rsid w:val="002446D2"/>
    <w:rsid w:val="0024474F"/>
    <w:rsid w:val="0024480D"/>
    <w:rsid w:val="0024489A"/>
    <w:rsid w:val="00244A6F"/>
    <w:rsid w:val="00244BB1"/>
    <w:rsid w:val="00244D64"/>
    <w:rsid w:val="00244DC9"/>
    <w:rsid w:val="00244E8F"/>
    <w:rsid w:val="002453A1"/>
    <w:rsid w:val="00246A41"/>
    <w:rsid w:val="00246B6E"/>
    <w:rsid w:val="002477B2"/>
    <w:rsid w:val="00247966"/>
    <w:rsid w:val="00247988"/>
    <w:rsid w:val="002502A0"/>
    <w:rsid w:val="002515DA"/>
    <w:rsid w:val="00251ADF"/>
    <w:rsid w:val="00251D40"/>
    <w:rsid w:val="00252A35"/>
    <w:rsid w:val="00252E98"/>
    <w:rsid w:val="002535DC"/>
    <w:rsid w:val="002539D0"/>
    <w:rsid w:val="002558C4"/>
    <w:rsid w:val="00255B09"/>
    <w:rsid w:val="00255C2E"/>
    <w:rsid w:val="002576E5"/>
    <w:rsid w:val="00257C97"/>
    <w:rsid w:val="00260A00"/>
    <w:rsid w:val="00261300"/>
    <w:rsid w:val="002618B2"/>
    <w:rsid w:val="00261B2B"/>
    <w:rsid w:val="00261F68"/>
    <w:rsid w:val="00262F6E"/>
    <w:rsid w:val="00263334"/>
    <w:rsid w:val="00263ED0"/>
    <w:rsid w:val="00264A38"/>
    <w:rsid w:val="002653FC"/>
    <w:rsid w:val="00265E2A"/>
    <w:rsid w:val="002663C9"/>
    <w:rsid w:val="00267D40"/>
    <w:rsid w:val="00267DB2"/>
    <w:rsid w:val="00270A2F"/>
    <w:rsid w:val="00271943"/>
    <w:rsid w:val="00272D13"/>
    <w:rsid w:val="002738DF"/>
    <w:rsid w:val="00273AF7"/>
    <w:rsid w:val="00273EE8"/>
    <w:rsid w:val="002750CA"/>
    <w:rsid w:val="00275F52"/>
    <w:rsid w:val="00275F81"/>
    <w:rsid w:val="00276EBA"/>
    <w:rsid w:val="002773F8"/>
    <w:rsid w:val="002810CE"/>
    <w:rsid w:val="00281157"/>
    <w:rsid w:val="00281236"/>
    <w:rsid w:val="002815FD"/>
    <w:rsid w:val="00281B19"/>
    <w:rsid w:val="00281CA8"/>
    <w:rsid w:val="002820D4"/>
    <w:rsid w:val="0028307A"/>
    <w:rsid w:val="00283161"/>
    <w:rsid w:val="002833C5"/>
    <w:rsid w:val="002839CF"/>
    <w:rsid w:val="00284931"/>
    <w:rsid w:val="00284CFB"/>
    <w:rsid w:val="00284D69"/>
    <w:rsid w:val="00284FB2"/>
    <w:rsid w:val="00285577"/>
    <w:rsid w:val="00285A8B"/>
    <w:rsid w:val="00285DE3"/>
    <w:rsid w:val="00286F9C"/>
    <w:rsid w:val="0028751C"/>
    <w:rsid w:val="002876DC"/>
    <w:rsid w:val="00290568"/>
    <w:rsid w:val="00290E03"/>
    <w:rsid w:val="00291132"/>
    <w:rsid w:val="00291A30"/>
    <w:rsid w:val="00291B11"/>
    <w:rsid w:val="00291F66"/>
    <w:rsid w:val="00291F73"/>
    <w:rsid w:val="002924B1"/>
    <w:rsid w:val="00292575"/>
    <w:rsid w:val="00292C7C"/>
    <w:rsid w:val="00292D6C"/>
    <w:rsid w:val="00293ACD"/>
    <w:rsid w:val="00295149"/>
    <w:rsid w:val="00295198"/>
    <w:rsid w:val="00295375"/>
    <w:rsid w:val="00295464"/>
    <w:rsid w:val="002954DA"/>
    <w:rsid w:val="00295536"/>
    <w:rsid w:val="00295675"/>
    <w:rsid w:val="0029585B"/>
    <w:rsid w:val="002958CF"/>
    <w:rsid w:val="00295BC3"/>
    <w:rsid w:val="002962B8"/>
    <w:rsid w:val="002A0077"/>
    <w:rsid w:val="002A009B"/>
    <w:rsid w:val="002A0140"/>
    <w:rsid w:val="002A073C"/>
    <w:rsid w:val="002A0C98"/>
    <w:rsid w:val="002A1208"/>
    <w:rsid w:val="002A130A"/>
    <w:rsid w:val="002A1442"/>
    <w:rsid w:val="002A1981"/>
    <w:rsid w:val="002A1CB7"/>
    <w:rsid w:val="002A1EBE"/>
    <w:rsid w:val="002A2083"/>
    <w:rsid w:val="002A20A6"/>
    <w:rsid w:val="002A33C2"/>
    <w:rsid w:val="002A3454"/>
    <w:rsid w:val="002A3712"/>
    <w:rsid w:val="002A3A3D"/>
    <w:rsid w:val="002A3E0B"/>
    <w:rsid w:val="002A488A"/>
    <w:rsid w:val="002A4BAB"/>
    <w:rsid w:val="002A4D8E"/>
    <w:rsid w:val="002A5739"/>
    <w:rsid w:val="002A5A94"/>
    <w:rsid w:val="002A70B0"/>
    <w:rsid w:val="002A7286"/>
    <w:rsid w:val="002A75F0"/>
    <w:rsid w:val="002A7941"/>
    <w:rsid w:val="002A7BAF"/>
    <w:rsid w:val="002B06A6"/>
    <w:rsid w:val="002B0A3B"/>
    <w:rsid w:val="002B0B83"/>
    <w:rsid w:val="002B0DFD"/>
    <w:rsid w:val="002B0E90"/>
    <w:rsid w:val="002B0EB0"/>
    <w:rsid w:val="002B0F1D"/>
    <w:rsid w:val="002B12BD"/>
    <w:rsid w:val="002B2400"/>
    <w:rsid w:val="002B29E7"/>
    <w:rsid w:val="002B2CD7"/>
    <w:rsid w:val="002B3248"/>
    <w:rsid w:val="002B371C"/>
    <w:rsid w:val="002B3B28"/>
    <w:rsid w:val="002B43F8"/>
    <w:rsid w:val="002B4478"/>
    <w:rsid w:val="002B44B7"/>
    <w:rsid w:val="002B45EE"/>
    <w:rsid w:val="002B4716"/>
    <w:rsid w:val="002B50A1"/>
    <w:rsid w:val="002B54E6"/>
    <w:rsid w:val="002B583A"/>
    <w:rsid w:val="002B6042"/>
    <w:rsid w:val="002B607D"/>
    <w:rsid w:val="002B66A1"/>
    <w:rsid w:val="002B6901"/>
    <w:rsid w:val="002B6A6E"/>
    <w:rsid w:val="002B6AC5"/>
    <w:rsid w:val="002B719E"/>
    <w:rsid w:val="002B7395"/>
    <w:rsid w:val="002B7A2C"/>
    <w:rsid w:val="002B7FD6"/>
    <w:rsid w:val="002C1EAA"/>
    <w:rsid w:val="002C2117"/>
    <w:rsid w:val="002C4C27"/>
    <w:rsid w:val="002C4EF6"/>
    <w:rsid w:val="002C5546"/>
    <w:rsid w:val="002C5798"/>
    <w:rsid w:val="002C682E"/>
    <w:rsid w:val="002C788D"/>
    <w:rsid w:val="002C7B8B"/>
    <w:rsid w:val="002C7BAA"/>
    <w:rsid w:val="002C7F2B"/>
    <w:rsid w:val="002D035C"/>
    <w:rsid w:val="002D08C4"/>
    <w:rsid w:val="002D0958"/>
    <w:rsid w:val="002D0A1F"/>
    <w:rsid w:val="002D0C70"/>
    <w:rsid w:val="002D0FC4"/>
    <w:rsid w:val="002D12A3"/>
    <w:rsid w:val="002D139B"/>
    <w:rsid w:val="002D2300"/>
    <w:rsid w:val="002D2316"/>
    <w:rsid w:val="002D23E6"/>
    <w:rsid w:val="002D25D5"/>
    <w:rsid w:val="002D27FC"/>
    <w:rsid w:val="002D29CC"/>
    <w:rsid w:val="002D2B42"/>
    <w:rsid w:val="002D2CF9"/>
    <w:rsid w:val="002D2DED"/>
    <w:rsid w:val="002D3EB3"/>
    <w:rsid w:val="002D4390"/>
    <w:rsid w:val="002D4F05"/>
    <w:rsid w:val="002D513A"/>
    <w:rsid w:val="002D56FA"/>
    <w:rsid w:val="002D5DFA"/>
    <w:rsid w:val="002D64F0"/>
    <w:rsid w:val="002D6853"/>
    <w:rsid w:val="002D7BDD"/>
    <w:rsid w:val="002D7F23"/>
    <w:rsid w:val="002E00A5"/>
    <w:rsid w:val="002E03FB"/>
    <w:rsid w:val="002E11D5"/>
    <w:rsid w:val="002E31E7"/>
    <w:rsid w:val="002E43B3"/>
    <w:rsid w:val="002E4D96"/>
    <w:rsid w:val="002E55DC"/>
    <w:rsid w:val="002E5ADF"/>
    <w:rsid w:val="002E5BBD"/>
    <w:rsid w:val="002E5D7F"/>
    <w:rsid w:val="002E664B"/>
    <w:rsid w:val="002E6C11"/>
    <w:rsid w:val="002E6D7A"/>
    <w:rsid w:val="002E6E38"/>
    <w:rsid w:val="002E6EEB"/>
    <w:rsid w:val="002F0AEA"/>
    <w:rsid w:val="002F0F40"/>
    <w:rsid w:val="002F14C7"/>
    <w:rsid w:val="002F14F8"/>
    <w:rsid w:val="002F16BC"/>
    <w:rsid w:val="002F21FF"/>
    <w:rsid w:val="002F282D"/>
    <w:rsid w:val="002F2AE3"/>
    <w:rsid w:val="002F3389"/>
    <w:rsid w:val="002F35AD"/>
    <w:rsid w:val="002F38BF"/>
    <w:rsid w:val="002F4BA3"/>
    <w:rsid w:val="002F4F14"/>
    <w:rsid w:val="002F4FF0"/>
    <w:rsid w:val="002F5821"/>
    <w:rsid w:val="002F5896"/>
    <w:rsid w:val="002F5F10"/>
    <w:rsid w:val="002F5F27"/>
    <w:rsid w:val="002F6772"/>
    <w:rsid w:val="002F6DB9"/>
    <w:rsid w:val="002F6EAA"/>
    <w:rsid w:val="002F6F0F"/>
    <w:rsid w:val="002F720D"/>
    <w:rsid w:val="002F791D"/>
    <w:rsid w:val="002F7D9B"/>
    <w:rsid w:val="00300075"/>
    <w:rsid w:val="00300178"/>
    <w:rsid w:val="003001F9"/>
    <w:rsid w:val="00300721"/>
    <w:rsid w:val="00300A31"/>
    <w:rsid w:val="00300A3F"/>
    <w:rsid w:val="00302EF7"/>
    <w:rsid w:val="0030487C"/>
    <w:rsid w:val="00304B00"/>
    <w:rsid w:val="00304E87"/>
    <w:rsid w:val="00305966"/>
    <w:rsid w:val="0030626A"/>
    <w:rsid w:val="00306BCA"/>
    <w:rsid w:val="003076FE"/>
    <w:rsid w:val="00307779"/>
    <w:rsid w:val="00307EB0"/>
    <w:rsid w:val="00310507"/>
    <w:rsid w:val="003108B5"/>
    <w:rsid w:val="0031112D"/>
    <w:rsid w:val="0031114A"/>
    <w:rsid w:val="00311B19"/>
    <w:rsid w:val="00311D4B"/>
    <w:rsid w:val="0031244F"/>
    <w:rsid w:val="003124DB"/>
    <w:rsid w:val="00312901"/>
    <w:rsid w:val="0031496E"/>
    <w:rsid w:val="003152CD"/>
    <w:rsid w:val="0031532F"/>
    <w:rsid w:val="003155AB"/>
    <w:rsid w:val="00315E36"/>
    <w:rsid w:val="0031669E"/>
    <w:rsid w:val="003168B1"/>
    <w:rsid w:val="00317615"/>
    <w:rsid w:val="003205CB"/>
    <w:rsid w:val="00320767"/>
    <w:rsid w:val="003208A7"/>
    <w:rsid w:val="00320E5D"/>
    <w:rsid w:val="003213A4"/>
    <w:rsid w:val="00321E0E"/>
    <w:rsid w:val="00321E3E"/>
    <w:rsid w:val="00321EC3"/>
    <w:rsid w:val="00322BAD"/>
    <w:rsid w:val="003232DB"/>
    <w:rsid w:val="003232F5"/>
    <w:rsid w:val="00323CA5"/>
    <w:rsid w:val="00324061"/>
    <w:rsid w:val="003246B0"/>
    <w:rsid w:val="003253B3"/>
    <w:rsid w:val="003254A5"/>
    <w:rsid w:val="003258D9"/>
    <w:rsid w:val="0032597A"/>
    <w:rsid w:val="003262D2"/>
    <w:rsid w:val="00326610"/>
    <w:rsid w:val="00327B7A"/>
    <w:rsid w:val="00331995"/>
    <w:rsid w:val="00332368"/>
    <w:rsid w:val="00332473"/>
    <w:rsid w:val="003327EB"/>
    <w:rsid w:val="003329ED"/>
    <w:rsid w:val="00332BA5"/>
    <w:rsid w:val="00332DFB"/>
    <w:rsid w:val="00332E9E"/>
    <w:rsid w:val="00332EC2"/>
    <w:rsid w:val="0033402C"/>
    <w:rsid w:val="00334412"/>
    <w:rsid w:val="00334B95"/>
    <w:rsid w:val="00334F3D"/>
    <w:rsid w:val="003359D9"/>
    <w:rsid w:val="0033607B"/>
    <w:rsid w:val="003361E4"/>
    <w:rsid w:val="00337109"/>
    <w:rsid w:val="0033730F"/>
    <w:rsid w:val="00337C86"/>
    <w:rsid w:val="00340280"/>
    <w:rsid w:val="00341359"/>
    <w:rsid w:val="00341491"/>
    <w:rsid w:val="003415B6"/>
    <w:rsid w:val="00342000"/>
    <w:rsid w:val="00342AEC"/>
    <w:rsid w:val="00342CD4"/>
    <w:rsid w:val="00342DA2"/>
    <w:rsid w:val="00342ED1"/>
    <w:rsid w:val="003431D5"/>
    <w:rsid w:val="0034324D"/>
    <w:rsid w:val="0034456E"/>
    <w:rsid w:val="0034469A"/>
    <w:rsid w:val="00344C4B"/>
    <w:rsid w:val="00344CDB"/>
    <w:rsid w:val="00344EFA"/>
    <w:rsid w:val="003454B1"/>
    <w:rsid w:val="003454CA"/>
    <w:rsid w:val="00345996"/>
    <w:rsid w:val="003459E3"/>
    <w:rsid w:val="003468CC"/>
    <w:rsid w:val="00346AFB"/>
    <w:rsid w:val="00346C5C"/>
    <w:rsid w:val="003470A9"/>
    <w:rsid w:val="003473AE"/>
    <w:rsid w:val="0034776E"/>
    <w:rsid w:val="00347EF1"/>
    <w:rsid w:val="003503B0"/>
    <w:rsid w:val="003503C1"/>
    <w:rsid w:val="00350ADC"/>
    <w:rsid w:val="00350BE6"/>
    <w:rsid w:val="00351120"/>
    <w:rsid w:val="0035134E"/>
    <w:rsid w:val="003521ED"/>
    <w:rsid w:val="003525AC"/>
    <w:rsid w:val="00352F26"/>
    <w:rsid w:val="003545DC"/>
    <w:rsid w:val="00354A13"/>
    <w:rsid w:val="003552E9"/>
    <w:rsid w:val="0035574D"/>
    <w:rsid w:val="003558F1"/>
    <w:rsid w:val="00355BE5"/>
    <w:rsid w:val="00355C36"/>
    <w:rsid w:val="003565AE"/>
    <w:rsid w:val="00356917"/>
    <w:rsid w:val="00356D91"/>
    <w:rsid w:val="00357D2D"/>
    <w:rsid w:val="00357E34"/>
    <w:rsid w:val="003601AD"/>
    <w:rsid w:val="0036039F"/>
    <w:rsid w:val="00360402"/>
    <w:rsid w:val="0036061B"/>
    <w:rsid w:val="00360D85"/>
    <w:rsid w:val="0036152B"/>
    <w:rsid w:val="003616A2"/>
    <w:rsid w:val="0036278A"/>
    <w:rsid w:val="00363EB0"/>
    <w:rsid w:val="003644CA"/>
    <w:rsid w:val="003647C9"/>
    <w:rsid w:val="003648AA"/>
    <w:rsid w:val="00364B30"/>
    <w:rsid w:val="00365312"/>
    <w:rsid w:val="00365660"/>
    <w:rsid w:val="0036618F"/>
    <w:rsid w:val="00366316"/>
    <w:rsid w:val="0036690F"/>
    <w:rsid w:val="0036740E"/>
    <w:rsid w:val="003674CF"/>
    <w:rsid w:val="00367787"/>
    <w:rsid w:val="00367840"/>
    <w:rsid w:val="00367F43"/>
    <w:rsid w:val="00370322"/>
    <w:rsid w:val="0037072B"/>
    <w:rsid w:val="00370DE1"/>
    <w:rsid w:val="00370F63"/>
    <w:rsid w:val="0037176C"/>
    <w:rsid w:val="00371BCA"/>
    <w:rsid w:val="00371F12"/>
    <w:rsid w:val="00371F8E"/>
    <w:rsid w:val="00372175"/>
    <w:rsid w:val="003725B7"/>
    <w:rsid w:val="00372658"/>
    <w:rsid w:val="003730F4"/>
    <w:rsid w:val="00373E4E"/>
    <w:rsid w:val="00374327"/>
    <w:rsid w:val="00375A1F"/>
    <w:rsid w:val="00375D3F"/>
    <w:rsid w:val="003771F6"/>
    <w:rsid w:val="00377AD0"/>
    <w:rsid w:val="00377D09"/>
    <w:rsid w:val="00377E56"/>
    <w:rsid w:val="00380563"/>
    <w:rsid w:val="003805B4"/>
    <w:rsid w:val="00380DF3"/>
    <w:rsid w:val="003821DE"/>
    <w:rsid w:val="00382C44"/>
    <w:rsid w:val="00382D1A"/>
    <w:rsid w:val="00382EBA"/>
    <w:rsid w:val="003830A8"/>
    <w:rsid w:val="003833E1"/>
    <w:rsid w:val="003834F7"/>
    <w:rsid w:val="003835D7"/>
    <w:rsid w:val="0038409E"/>
    <w:rsid w:val="00384314"/>
    <w:rsid w:val="003843DF"/>
    <w:rsid w:val="00384644"/>
    <w:rsid w:val="0038548A"/>
    <w:rsid w:val="003858B5"/>
    <w:rsid w:val="003862CE"/>
    <w:rsid w:val="0038644A"/>
    <w:rsid w:val="00386CE3"/>
    <w:rsid w:val="00386F2E"/>
    <w:rsid w:val="00387157"/>
    <w:rsid w:val="00387866"/>
    <w:rsid w:val="00387AF0"/>
    <w:rsid w:val="00387FF5"/>
    <w:rsid w:val="00390E8A"/>
    <w:rsid w:val="003927A3"/>
    <w:rsid w:val="00392FE9"/>
    <w:rsid w:val="00393866"/>
    <w:rsid w:val="00393B27"/>
    <w:rsid w:val="00393BB1"/>
    <w:rsid w:val="00393E71"/>
    <w:rsid w:val="0039426D"/>
    <w:rsid w:val="00394308"/>
    <w:rsid w:val="0039440D"/>
    <w:rsid w:val="00394A21"/>
    <w:rsid w:val="00394AF6"/>
    <w:rsid w:val="00394ECA"/>
    <w:rsid w:val="00394EE5"/>
    <w:rsid w:val="00395740"/>
    <w:rsid w:val="0039641F"/>
    <w:rsid w:val="00397454"/>
    <w:rsid w:val="0039745D"/>
    <w:rsid w:val="003A03E4"/>
    <w:rsid w:val="003A0DDE"/>
    <w:rsid w:val="003A14BF"/>
    <w:rsid w:val="003A1633"/>
    <w:rsid w:val="003A1DBC"/>
    <w:rsid w:val="003A2058"/>
    <w:rsid w:val="003A260C"/>
    <w:rsid w:val="003A2F67"/>
    <w:rsid w:val="003A3D13"/>
    <w:rsid w:val="003A3D4C"/>
    <w:rsid w:val="003A3E48"/>
    <w:rsid w:val="003A44C5"/>
    <w:rsid w:val="003A495A"/>
    <w:rsid w:val="003A5047"/>
    <w:rsid w:val="003A54D3"/>
    <w:rsid w:val="003A54F1"/>
    <w:rsid w:val="003A5527"/>
    <w:rsid w:val="003A5A35"/>
    <w:rsid w:val="003A5A8F"/>
    <w:rsid w:val="003A61A3"/>
    <w:rsid w:val="003A61E9"/>
    <w:rsid w:val="003A6402"/>
    <w:rsid w:val="003A6695"/>
    <w:rsid w:val="003A717E"/>
    <w:rsid w:val="003B00B5"/>
    <w:rsid w:val="003B04F1"/>
    <w:rsid w:val="003B05B3"/>
    <w:rsid w:val="003B0961"/>
    <w:rsid w:val="003B0BC5"/>
    <w:rsid w:val="003B0C19"/>
    <w:rsid w:val="003B0D0E"/>
    <w:rsid w:val="003B0D64"/>
    <w:rsid w:val="003B11C8"/>
    <w:rsid w:val="003B2656"/>
    <w:rsid w:val="003B3017"/>
    <w:rsid w:val="003B357C"/>
    <w:rsid w:val="003B35B8"/>
    <w:rsid w:val="003B3F5D"/>
    <w:rsid w:val="003B4013"/>
    <w:rsid w:val="003B442B"/>
    <w:rsid w:val="003B46E7"/>
    <w:rsid w:val="003B4D6A"/>
    <w:rsid w:val="003B64C4"/>
    <w:rsid w:val="003B683C"/>
    <w:rsid w:val="003B6C97"/>
    <w:rsid w:val="003B6D6A"/>
    <w:rsid w:val="003B71C2"/>
    <w:rsid w:val="003B72D8"/>
    <w:rsid w:val="003B7390"/>
    <w:rsid w:val="003B7751"/>
    <w:rsid w:val="003B7A69"/>
    <w:rsid w:val="003B7C09"/>
    <w:rsid w:val="003B7ECA"/>
    <w:rsid w:val="003C0587"/>
    <w:rsid w:val="003C0C90"/>
    <w:rsid w:val="003C1451"/>
    <w:rsid w:val="003C14AF"/>
    <w:rsid w:val="003C18EE"/>
    <w:rsid w:val="003C19DA"/>
    <w:rsid w:val="003C20BD"/>
    <w:rsid w:val="003C24AF"/>
    <w:rsid w:val="003C27E2"/>
    <w:rsid w:val="003C2EF6"/>
    <w:rsid w:val="003C3873"/>
    <w:rsid w:val="003C39AA"/>
    <w:rsid w:val="003C3A43"/>
    <w:rsid w:val="003C3D58"/>
    <w:rsid w:val="003C435F"/>
    <w:rsid w:val="003C49DF"/>
    <w:rsid w:val="003C5331"/>
    <w:rsid w:val="003C55E7"/>
    <w:rsid w:val="003C614A"/>
    <w:rsid w:val="003C616E"/>
    <w:rsid w:val="003C6307"/>
    <w:rsid w:val="003C6313"/>
    <w:rsid w:val="003C6566"/>
    <w:rsid w:val="003C6A07"/>
    <w:rsid w:val="003C70CD"/>
    <w:rsid w:val="003C7370"/>
    <w:rsid w:val="003C78C6"/>
    <w:rsid w:val="003C790F"/>
    <w:rsid w:val="003D017D"/>
    <w:rsid w:val="003D0283"/>
    <w:rsid w:val="003D04AE"/>
    <w:rsid w:val="003D0B5D"/>
    <w:rsid w:val="003D240C"/>
    <w:rsid w:val="003D297A"/>
    <w:rsid w:val="003D4834"/>
    <w:rsid w:val="003D4B92"/>
    <w:rsid w:val="003D5270"/>
    <w:rsid w:val="003D5947"/>
    <w:rsid w:val="003D5D3A"/>
    <w:rsid w:val="003D63FD"/>
    <w:rsid w:val="003D65AA"/>
    <w:rsid w:val="003D669B"/>
    <w:rsid w:val="003D73C3"/>
    <w:rsid w:val="003D7696"/>
    <w:rsid w:val="003E01AA"/>
    <w:rsid w:val="003E01C2"/>
    <w:rsid w:val="003E027B"/>
    <w:rsid w:val="003E0BDF"/>
    <w:rsid w:val="003E13AA"/>
    <w:rsid w:val="003E149E"/>
    <w:rsid w:val="003E1988"/>
    <w:rsid w:val="003E20D3"/>
    <w:rsid w:val="003E2622"/>
    <w:rsid w:val="003E28BD"/>
    <w:rsid w:val="003E2E10"/>
    <w:rsid w:val="003E3611"/>
    <w:rsid w:val="003E3A8D"/>
    <w:rsid w:val="003E3EA3"/>
    <w:rsid w:val="003E4BD3"/>
    <w:rsid w:val="003E4C7D"/>
    <w:rsid w:val="003E4D08"/>
    <w:rsid w:val="003E52FA"/>
    <w:rsid w:val="003E57E3"/>
    <w:rsid w:val="003E582E"/>
    <w:rsid w:val="003E5B1F"/>
    <w:rsid w:val="003E5CD1"/>
    <w:rsid w:val="003E600C"/>
    <w:rsid w:val="003E6458"/>
    <w:rsid w:val="003E68CD"/>
    <w:rsid w:val="003E6C15"/>
    <w:rsid w:val="003E6F1D"/>
    <w:rsid w:val="003E71D3"/>
    <w:rsid w:val="003E7455"/>
    <w:rsid w:val="003E7E43"/>
    <w:rsid w:val="003F07B6"/>
    <w:rsid w:val="003F10EE"/>
    <w:rsid w:val="003F1C52"/>
    <w:rsid w:val="003F203A"/>
    <w:rsid w:val="003F26A0"/>
    <w:rsid w:val="003F2C00"/>
    <w:rsid w:val="003F2CEE"/>
    <w:rsid w:val="003F3C43"/>
    <w:rsid w:val="003F3C6A"/>
    <w:rsid w:val="003F3DD1"/>
    <w:rsid w:val="003F429C"/>
    <w:rsid w:val="003F4467"/>
    <w:rsid w:val="003F4667"/>
    <w:rsid w:val="003F4754"/>
    <w:rsid w:val="003F4F8E"/>
    <w:rsid w:val="003F548C"/>
    <w:rsid w:val="003F5A3D"/>
    <w:rsid w:val="003F5BE9"/>
    <w:rsid w:val="003F6057"/>
    <w:rsid w:val="003F62DF"/>
    <w:rsid w:val="003F666F"/>
    <w:rsid w:val="003F67D0"/>
    <w:rsid w:val="003F716A"/>
    <w:rsid w:val="003F76D2"/>
    <w:rsid w:val="003F7765"/>
    <w:rsid w:val="003F7968"/>
    <w:rsid w:val="003F7AF7"/>
    <w:rsid w:val="00400E99"/>
    <w:rsid w:val="004010A7"/>
    <w:rsid w:val="00401431"/>
    <w:rsid w:val="0040238E"/>
    <w:rsid w:val="00403AD7"/>
    <w:rsid w:val="00403AEB"/>
    <w:rsid w:val="00404409"/>
    <w:rsid w:val="0040514B"/>
    <w:rsid w:val="0040524F"/>
    <w:rsid w:val="00405684"/>
    <w:rsid w:val="004062B3"/>
    <w:rsid w:val="00406A22"/>
    <w:rsid w:val="00407173"/>
    <w:rsid w:val="00407289"/>
    <w:rsid w:val="004076FF"/>
    <w:rsid w:val="00407796"/>
    <w:rsid w:val="00407BB9"/>
    <w:rsid w:val="00407E45"/>
    <w:rsid w:val="00407E9E"/>
    <w:rsid w:val="0041012B"/>
    <w:rsid w:val="00410225"/>
    <w:rsid w:val="00410264"/>
    <w:rsid w:val="0041060A"/>
    <w:rsid w:val="0041093F"/>
    <w:rsid w:val="00411FD8"/>
    <w:rsid w:val="00412811"/>
    <w:rsid w:val="00412991"/>
    <w:rsid w:val="0041301B"/>
    <w:rsid w:val="0041329F"/>
    <w:rsid w:val="004139E3"/>
    <w:rsid w:val="004146F9"/>
    <w:rsid w:val="004147C1"/>
    <w:rsid w:val="004152B1"/>
    <w:rsid w:val="0041532F"/>
    <w:rsid w:val="004157B1"/>
    <w:rsid w:val="00415904"/>
    <w:rsid w:val="00415A8A"/>
    <w:rsid w:val="0041700F"/>
    <w:rsid w:val="00417342"/>
    <w:rsid w:val="0041761D"/>
    <w:rsid w:val="004178B9"/>
    <w:rsid w:val="00417CE7"/>
    <w:rsid w:val="004200DA"/>
    <w:rsid w:val="0042011B"/>
    <w:rsid w:val="00421C99"/>
    <w:rsid w:val="00421E4F"/>
    <w:rsid w:val="00422501"/>
    <w:rsid w:val="00422D9C"/>
    <w:rsid w:val="004240D5"/>
    <w:rsid w:val="004244A0"/>
    <w:rsid w:val="00425349"/>
    <w:rsid w:val="00425438"/>
    <w:rsid w:val="0042550A"/>
    <w:rsid w:val="00426DFA"/>
    <w:rsid w:val="00427462"/>
    <w:rsid w:val="004279B0"/>
    <w:rsid w:val="0043042B"/>
    <w:rsid w:val="00431563"/>
    <w:rsid w:val="00431E66"/>
    <w:rsid w:val="00431F37"/>
    <w:rsid w:val="00432AB7"/>
    <w:rsid w:val="004342F3"/>
    <w:rsid w:val="00434AC6"/>
    <w:rsid w:val="00434F1E"/>
    <w:rsid w:val="004359F6"/>
    <w:rsid w:val="00435EF8"/>
    <w:rsid w:val="00436194"/>
    <w:rsid w:val="00436466"/>
    <w:rsid w:val="00436674"/>
    <w:rsid w:val="0043718D"/>
    <w:rsid w:val="00437C8D"/>
    <w:rsid w:val="004401AE"/>
    <w:rsid w:val="00440B23"/>
    <w:rsid w:val="00440FF2"/>
    <w:rsid w:val="00441809"/>
    <w:rsid w:val="00441F42"/>
    <w:rsid w:val="00442145"/>
    <w:rsid w:val="0044286B"/>
    <w:rsid w:val="004431CC"/>
    <w:rsid w:val="004436B8"/>
    <w:rsid w:val="00443A3D"/>
    <w:rsid w:val="00443A90"/>
    <w:rsid w:val="0044495A"/>
    <w:rsid w:val="00444A8C"/>
    <w:rsid w:val="00444ABB"/>
    <w:rsid w:val="00444C89"/>
    <w:rsid w:val="0044593A"/>
    <w:rsid w:val="00445CB1"/>
    <w:rsid w:val="00445E8F"/>
    <w:rsid w:val="00445F7D"/>
    <w:rsid w:val="00446649"/>
    <w:rsid w:val="00446C9A"/>
    <w:rsid w:val="0044784C"/>
    <w:rsid w:val="00447E35"/>
    <w:rsid w:val="004506E5"/>
    <w:rsid w:val="0045098E"/>
    <w:rsid w:val="00451433"/>
    <w:rsid w:val="00451770"/>
    <w:rsid w:val="004517FB"/>
    <w:rsid w:val="00451A82"/>
    <w:rsid w:val="004520FD"/>
    <w:rsid w:val="004522C7"/>
    <w:rsid w:val="004524DE"/>
    <w:rsid w:val="00452BC5"/>
    <w:rsid w:val="004539C9"/>
    <w:rsid w:val="00453B1A"/>
    <w:rsid w:val="00453E7F"/>
    <w:rsid w:val="00454C02"/>
    <w:rsid w:val="00454C6C"/>
    <w:rsid w:val="0045572F"/>
    <w:rsid w:val="00456519"/>
    <w:rsid w:val="004569A2"/>
    <w:rsid w:val="00457A24"/>
    <w:rsid w:val="00460140"/>
    <w:rsid w:val="004603EE"/>
    <w:rsid w:val="00460A5B"/>
    <w:rsid w:val="00460D60"/>
    <w:rsid w:val="00461B44"/>
    <w:rsid w:val="00461C75"/>
    <w:rsid w:val="004623BF"/>
    <w:rsid w:val="00464667"/>
    <w:rsid w:val="00464A4E"/>
    <w:rsid w:val="004651C2"/>
    <w:rsid w:val="0046571E"/>
    <w:rsid w:val="0046580B"/>
    <w:rsid w:val="00466499"/>
    <w:rsid w:val="004664A9"/>
    <w:rsid w:val="00467648"/>
    <w:rsid w:val="004700AF"/>
    <w:rsid w:val="00470A17"/>
    <w:rsid w:val="00470FB2"/>
    <w:rsid w:val="00471067"/>
    <w:rsid w:val="004710D0"/>
    <w:rsid w:val="004714FD"/>
    <w:rsid w:val="0047155A"/>
    <w:rsid w:val="00471601"/>
    <w:rsid w:val="00471A45"/>
    <w:rsid w:val="00471AED"/>
    <w:rsid w:val="00471EC1"/>
    <w:rsid w:val="00472125"/>
    <w:rsid w:val="00472C33"/>
    <w:rsid w:val="00472C4C"/>
    <w:rsid w:val="00472C74"/>
    <w:rsid w:val="00473310"/>
    <w:rsid w:val="004744D4"/>
    <w:rsid w:val="004749EC"/>
    <w:rsid w:val="00474C3E"/>
    <w:rsid w:val="0047750D"/>
    <w:rsid w:val="00477722"/>
    <w:rsid w:val="004800BF"/>
    <w:rsid w:val="0048029A"/>
    <w:rsid w:val="00480D58"/>
    <w:rsid w:val="004820D0"/>
    <w:rsid w:val="00482B82"/>
    <w:rsid w:val="004832F9"/>
    <w:rsid w:val="004837F6"/>
    <w:rsid w:val="004839D9"/>
    <w:rsid w:val="00483FC4"/>
    <w:rsid w:val="00484FA6"/>
    <w:rsid w:val="00485157"/>
    <w:rsid w:val="004853BF"/>
    <w:rsid w:val="0048608A"/>
    <w:rsid w:val="00486311"/>
    <w:rsid w:val="004869CE"/>
    <w:rsid w:val="00486E3F"/>
    <w:rsid w:val="004871D6"/>
    <w:rsid w:val="00487285"/>
    <w:rsid w:val="00487594"/>
    <w:rsid w:val="0048786D"/>
    <w:rsid w:val="00487E2B"/>
    <w:rsid w:val="00490F77"/>
    <w:rsid w:val="004910B7"/>
    <w:rsid w:val="004918E7"/>
    <w:rsid w:val="00491D40"/>
    <w:rsid w:val="00492168"/>
    <w:rsid w:val="00492219"/>
    <w:rsid w:val="00492917"/>
    <w:rsid w:val="00493306"/>
    <w:rsid w:val="00493B47"/>
    <w:rsid w:val="00493ED9"/>
    <w:rsid w:val="0049415F"/>
    <w:rsid w:val="00494453"/>
    <w:rsid w:val="0049467E"/>
    <w:rsid w:val="004947E6"/>
    <w:rsid w:val="00494F11"/>
    <w:rsid w:val="0049543C"/>
    <w:rsid w:val="00497021"/>
    <w:rsid w:val="0049735A"/>
    <w:rsid w:val="004974BC"/>
    <w:rsid w:val="00497799"/>
    <w:rsid w:val="00497A6F"/>
    <w:rsid w:val="00497F04"/>
    <w:rsid w:val="00497F27"/>
    <w:rsid w:val="004A01D5"/>
    <w:rsid w:val="004A0431"/>
    <w:rsid w:val="004A056F"/>
    <w:rsid w:val="004A0CA2"/>
    <w:rsid w:val="004A1228"/>
    <w:rsid w:val="004A12C2"/>
    <w:rsid w:val="004A133D"/>
    <w:rsid w:val="004A1C24"/>
    <w:rsid w:val="004A2A3C"/>
    <w:rsid w:val="004A2A98"/>
    <w:rsid w:val="004A3DB9"/>
    <w:rsid w:val="004A3F4D"/>
    <w:rsid w:val="004A4244"/>
    <w:rsid w:val="004A44A8"/>
    <w:rsid w:val="004A4A37"/>
    <w:rsid w:val="004A4AA3"/>
    <w:rsid w:val="004A520F"/>
    <w:rsid w:val="004A59CB"/>
    <w:rsid w:val="004A5A8A"/>
    <w:rsid w:val="004A643A"/>
    <w:rsid w:val="004A6646"/>
    <w:rsid w:val="004A694F"/>
    <w:rsid w:val="004A714D"/>
    <w:rsid w:val="004A7E24"/>
    <w:rsid w:val="004B02FA"/>
    <w:rsid w:val="004B05F2"/>
    <w:rsid w:val="004B05F3"/>
    <w:rsid w:val="004B0834"/>
    <w:rsid w:val="004B0D3A"/>
    <w:rsid w:val="004B0DD3"/>
    <w:rsid w:val="004B0EB0"/>
    <w:rsid w:val="004B0F6B"/>
    <w:rsid w:val="004B13F0"/>
    <w:rsid w:val="004B1E88"/>
    <w:rsid w:val="004B307A"/>
    <w:rsid w:val="004B411C"/>
    <w:rsid w:val="004B4347"/>
    <w:rsid w:val="004B4794"/>
    <w:rsid w:val="004B561C"/>
    <w:rsid w:val="004B5D9D"/>
    <w:rsid w:val="004B633B"/>
    <w:rsid w:val="004B683C"/>
    <w:rsid w:val="004B6DDA"/>
    <w:rsid w:val="004B6ED1"/>
    <w:rsid w:val="004B7B98"/>
    <w:rsid w:val="004B7BBA"/>
    <w:rsid w:val="004C00D6"/>
    <w:rsid w:val="004C0892"/>
    <w:rsid w:val="004C0A99"/>
    <w:rsid w:val="004C0E2D"/>
    <w:rsid w:val="004C1350"/>
    <w:rsid w:val="004C1719"/>
    <w:rsid w:val="004C1AB2"/>
    <w:rsid w:val="004C1CC1"/>
    <w:rsid w:val="004C1E6B"/>
    <w:rsid w:val="004C238C"/>
    <w:rsid w:val="004C379B"/>
    <w:rsid w:val="004C3ABB"/>
    <w:rsid w:val="004C4001"/>
    <w:rsid w:val="004C4733"/>
    <w:rsid w:val="004C56AE"/>
    <w:rsid w:val="004C57E1"/>
    <w:rsid w:val="004C5A86"/>
    <w:rsid w:val="004C5EB7"/>
    <w:rsid w:val="004C6555"/>
    <w:rsid w:val="004C6E95"/>
    <w:rsid w:val="004C7474"/>
    <w:rsid w:val="004C78DF"/>
    <w:rsid w:val="004D09C1"/>
    <w:rsid w:val="004D0E88"/>
    <w:rsid w:val="004D1291"/>
    <w:rsid w:val="004D16A8"/>
    <w:rsid w:val="004D1899"/>
    <w:rsid w:val="004D18B1"/>
    <w:rsid w:val="004D2931"/>
    <w:rsid w:val="004D29BF"/>
    <w:rsid w:val="004D2F9B"/>
    <w:rsid w:val="004D3B71"/>
    <w:rsid w:val="004D3C9E"/>
    <w:rsid w:val="004D3FCC"/>
    <w:rsid w:val="004D454E"/>
    <w:rsid w:val="004D470D"/>
    <w:rsid w:val="004D4B37"/>
    <w:rsid w:val="004D6418"/>
    <w:rsid w:val="004D645B"/>
    <w:rsid w:val="004D660F"/>
    <w:rsid w:val="004D6ED0"/>
    <w:rsid w:val="004D7022"/>
    <w:rsid w:val="004D729E"/>
    <w:rsid w:val="004D755B"/>
    <w:rsid w:val="004E06CF"/>
    <w:rsid w:val="004E0FE9"/>
    <w:rsid w:val="004E1D22"/>
    <w:rsid w:val="004E266D"/>
    <w:rsid w:val="004E2B7D"/>
    <w:rsid w:val="004E3397"/>
    <w:rsid w:val="004E35BA"/>
    <w:rsid w:val="004E3822"/>
    <w:rsid w:val="004E3B1C"/>
    <w:rsid w:val="004E3E45"/>
    <w:rsid w:val="004E3E98"/>
    <w:rsid w:val="004E41C7"/>
    <w:rsid w:val="004E4280"/>
    <w:rsid w:val="004E45F1"/>
    <w:rsid w:val="004E4842"/>
    <w:rsid w:val="004E5868"/>
    <w:rsid w:val="004E5AE0"/>
    <w:rsid w:val="004E7721"/>
    <w:rsid w:val="004E7723"/>
    <w:rsid w:val="004E7A05"/>
    <w:rsid w:val="004E7C7F"/>
    <w:rsid w:val="004E7F84"/>
    <w:rsid w:val="004F0ACD"/>
    <w:rsid w:val="004F0D27"/>
    <w:rsid w:val="004F15AA"/>
    <w:rsid w:val="004F23DB"/>
    <w:rsid w:val="004F2689"/>
    <w:rsid w:val="004F28F9"/>
    <w:rsid w:val="004F2F09"/>
    <w:rsid w:val="004F2F7D"/>
    <w:rsid w:val="004F31C0"/>
    <w:rsid w:val="004F325B"/>
    <w:rsid w:val="004F32FA"/>
    <w:rsid w:val="004F3415"/>
    <w:rsid w:val="004F3640"/>
    <w:rsid w:val="004F37F9"/>
    <w:rsid w:val="004F3BAA"/>
    <w:rsid w:val="004F3EA0"/>
    <w:rsid w:val="004F40F2"/>
    <w:rsid w:val="004F493B"/>
    <w:rsid w:val="004F4AD8"/>
    <w:rsid w:val="004F4AF3"/>
    <w:rsid w:val="004F4F95"/>
    <w:rsid w:val="004F5087"/>
    <w:rsid w:val="004F546D"/>
    <w:rsid w:val="004F632F"/>
    <w:rsid w:val="004F6766"/>
    <w:rsid w:val="004F711F"/>
    <w:rsid w:val="004F730F"/>
    <w:rsid w:val="004F7437"/>
    <w:rsid w:val="004F773F"/>
    <w:rsid w:val="004F7C0F"/>
    <w:rsid w:val="004F7CA2"/>
    <w:rsid w:val="005003FC"/>
    <w:rsid w:val="00500605"/>
    <w:rsid w:val="00500777"/>
    <w:rsid w:val="005007DA"/>
    <w:rsid w:val="005014B8"/>
    <w:rsid w:val="005017B9"/>
    <w:rsid w:val="0050229E"/>
    <w:rsid w:val="005022BE"/>
    <w:rsid w:val="00502B3B"/>
    <w:rsid w:val="00502C53"/>
    <w:rsid w:val="00503CD3"/>
    <w:rsid w:val="00504BB3"/>
    <w:rsid w:val="00505033"/>
    <w:rsid w:val="005057EE"/>
    <w:rsid w:val="005065DD"/>
    <w:rsid w:val="00506A0F"/>
    <w:rsid w:val="00506D73"/>
    <w:rsid w:val="00507057"/>
    <w:rsid w:val="005076EF"/>
    <w:rsid w:val="00510A2D"/>
    <w:rsid w:val="00510C52"/>
    <w:rsid w:val="005111A8"/>
    <w:rsid w:val="005118BA"/>
    <w:rsid w:val="00511B25"/>
    <w:rsid w:val="005122E4"/>
    <w:rsid w:val="00512818"/>
    <w:rsid w:val="00513107"/>
    <w:rsid w:val="005136D7"/>
    <w:rsid w:val="00513967"/>
    <w:rsid w:val="00514691"/>
    <w:rsid w:val="00514A94"/>
    <w:rsid w:val="0051562F"/>
    <w:rsid w:val="0051575F"/>
    <w:rsid w:val="00515888"/>
    <w:rsid w:val="00515E96"/>
    <w:rsid w:val="00515FB2"/>
    <w:rsid w:val="0051616B"/>
    <w:rsid w:val="00516BA4"/>
    <w:rsid w:val="00516BB0"/>
    <w:rsid w:val="00516FDB"/>
    <w:rsid w:val="00517606"/>
    <w:rsid w:val="00517A34"/>
    <w:rsid w:val="00517C48"/>
    <w:rsid w:val="00517E67"/>
    <w:rsid w:val="005202E8"/>
    <w:rsid w:val="0052047B"/>
    <w:rsid w:val="00520643"/>
    <w:rsid w:val="00520DBA"/>
    <w:rsid w:val="00520F47"/>
    <w:rsid w:val="0052120F"/>
    <w:rsid w:val="00521E31"/>
    <w:rsid w:val="00522A62"/>
    <w:rsid w:val="005234C6"/>
    <w:rsid w:val="00523A5B"/>
    <w:rsid w:val="005245FF"/>
    <w:rsid w:val="00524A23"/>
    <w:rsid w:val="00524B69"/>
    <w:rsid w:val="00524D16"/>
    <w:rsid w:val="005255A3"/>
    <w:rsid w:val="005255F3"/>
    <w:rsid w:val="005259C3"/>
    <w:rsid w:val="00525D67"/>
    <w:rsid w:val="00525E86"/>
    <w:rsid w:val="00526392"/>
    <w:rsid w:val="00527058"/>
    <w:rsid w:val="00527349"/>
    <w:rsid w:val="00527E97"/>
    <w:rsid w:val="00530CBA"/>
    <w:rsid w:val="005310D6"/>
    <w:rsid w:val="005312E0"/>
    <w:rsid w:val="00532A84"/>
    <w:rsid w:val="00532B8D"/>
    <w:rsid w:val="00532CCB"/>
    <w:rsid w:val="00533CDF"/>
    <w:rsid w:val="00535088"/>
    <w:rsid w:val="0053563F"/>
    <w:rsid w:val="005358C0"/>
    <w:rsid w:val="00535AC7"/>
    <w:rsid w:val="00535BBE"/>
    <w:rsid w:val="00535C9D"/>
    <w:rsid w:val="00535DB3"/>
    <w:rsid w:val="00536557"/>
    <w:rsid w:val="00537E09"/>
    <w:rsid w:val="00537F38"/>
    <w:rsid w:val="005401CA"/>
    <w:rsid w:val="005403B2"/>
    <w:rsid w:val="00541712"/>
    <w:rsid w:val="00541E50"/>
    <w:rsid w:val="00541FBE"/>
    <w:rsid w:val="005425CD"/>
    <w:rsid w:val="0054265D"/>
    <w:rsid w:val="005427D7"/>
    <w:rsid w:val="00543FDB"/>
    <w:rsid w:val="00544545"/>
    <w:rsid w:val="005448B9"/>
    <w:rsid w:val="0054579B"/>
    <w:rsid w:val="00546013"/>
    <w:rsid w:val="00546EF8"/>
    <w:rsid w:val="005477D1"/>
    <w:rsid w:val="00547B89"/>
    <w:rsid w:val="00547C6F"/>
    <w:rsid w:val="005504F2"/>
    <w:rsid w:val="00551237"/>
    <w:rsid w:val="00551F85"/>
    <w:rsid w:val="00552192"/>
    <w:rsid w:val="00552400"/>
    <w:rsid w:val="005526CD"/>
    <w:rsid w:val="00553E1F"/>
    <w:rsid w:val="0055417E"/>
    <w:rsid w:val="00554363"/>
    <w:rsid w:val="005551E3"/>
    <w:rsid w:val="005558EA"/>
    <w:rsid w:val="00555E75"/>
    <w:rsid w:val="00555F01"/>
    <w:rsid w:val="00555FF0"/>
    <w:rsid w:val="005569E5"/>
    <w:rsid w:val="00557245"/>
    <w:rsid w:val="00557889"/>
    <w:rsid w:val="00557C80"/>
    <w:rsid w:val="0056005A"/>
    <w:rsid w:val="00560455"/>
    <w:rsid w:val="0056058F"/>
    <w:rsid w:val="005605ED"/>
    <w:rsid w:val="0056081E"/>
    <w:rsid w:val="005608D0"/>
    <w:rsid w:val="00561AFB"/>
    <w:rsid w:val="005623EC"/>
    <w:rsid w:val="0056267A"/>
    <w:rsid w:val="00562D58"/>
    <w:rsid w:val="0056380C"/>
    <w:rsid w:val="00563A04"/>
    <w:rsid w:val="00565EBE"/>
    <w:rsid w:val="005661E3"/>
    <w:rsid w:val="00566D7E"/>
    <w:rsid w:val="00567295"/>
    <w:rsid w:val="00567AD5"/>
    <w:rsid w:val="00570169"/>
    <w:rsid w:val="00570B90"/>
    <w:rsid w:val="00571A61"/>
    <w:rsid w:val="00571C5F"/>
    <w:rsid w:val="0057207B"/>
    <w:rsid w:val="00572404"/>
    <w:rsid w:val="00572F48"/>
    <w:rsid w:val="0057383A"/>
    <w:rsid w:val="0057429F"/>
    <w:rsid w:val="00574376"/>
    <w:rsid w:val="00574DEF"/>
    <w:rsid w:val="00575170"/>
    <w:rsid w:val="00575A58"/>
    <w:rsid w:val="005766C0"/>
    <w:rsid w:val="00576849"/>
    <w:rsid w:val="00576C32"/>
    <w:rsid w:val="00576E56"/>
    <w:rsid w:val="00577176"/>
    <w:rsid w:val="005800A3"/>
    <w:rsid w:val="005805EC"/>
    <w:rsid w:val="00580BE5"/>
    <w:rsid w:val="00580FAC"/>
    <w:rsid w:val="00581B8D"/>
    <w:rsid w:val="00582BC0"/>
    <w:rsid w:val="00582C3E"/>
    <w:rsid w:val="00582F3B"/>
    <w:rsid w:val="00583B5D"/>
    <w:rsid w:val="005845D6"/>
    <w:rsid w:val="00584992"/>
    <w:rsid w:val="00584A17"/>
    <w:rsid w:val="00584D9F"/>
    <w:rsid w:val="00584FAF"/>
    <w:rsid w:val="0058501F"/>
    <w:rsid w:val="005850F3"/>
    <w:rsid w:val="005856E0"/>
    <w:rsid w:val="005868F0"/>
    <w:rsid w:val="00586A42"/>
    <w:rsid w:val="00587A84"/>
    <w:rsid w:val="00590529"/>
    <w:rsid w:val="0059063D"/>
    <w:rsid w:val="00590CC9"/>
    <w:rsid w:val="005915FC"/>
    <w:rsid w:val="005916E9"/>
    <w:rsid w:val="005920F7"/>
    <w:rsid w:val="005926EE"/>
    <w:rsid w:val="00592C15"/>
    <w:rsid w:val="00593365"/>
    <w:rsid w:val="005934C6"/>
    <w:rsid w:val="00594613"/>
    <w:rsid w:val="0059478E"/>
    <w:rsid w:val="00595C21"/>
    <w:rsid w:val="00596F79"/>
    <w:rsid w:val="0059756C"/>
    <w:rsid w:val="00597BC3"/>
    <w:rsid w:val="005A02B3"/>
    <w:rsid w:val="005A0362"/>
    <w:rsid w:val="005A044E"/>
    <w:rsid w:val="005A1AE7"/>
    <w:rsid w:val="005A1B18"/>
    <w:rsid w:val="005A1B1A"/>
    <w:rsid w:val="005A1B65"/>
    <w:rsid w:val="005A1F71"/>
    <w:rsid w:val="005A227D"/>
    <w:rsid w:val="005A248D"/>
    <w:rsid w:val="005A265A"/>
    <w:rsid w:val="005A29EC"/>
    <w:rsid w:val="005A3AB1"/>
    <w:rsid w:val="005A5119"/>
    <w:rsid w:val="005A6B4B"/>
    <w:rsid w:val="005A6D10"/>
    <w:rsid w:val="005A6D48"/>
    <w:rsid w:val="005A7446"/>
    <w:rsid w:val="005A75F0"/>
    <w:rsid w:val="005A7AA7"/>
    <w:rsid w:val="005B1905"/>
    <w:rsid w:val="005B1D41"/>
    <w:rsid w:val="005B1DEB"/>
    <w:rsid w:val="005B281B"/>
    <w:rsid w:val="005B2844"/>
    <w:rsid w:val="005B2D01"/>
    <w:rsid w:val="005B2FB9"/>
    <w:rsid w:val="005B3271"/>
    <w:rsid w:val="005B3E22"/>
    <w:rsid w:val="005B4B9F"/>
    <w:rsid w:val="005B552C"/>
    <w:rsid w:val="005B55F7"/>
    <w:rsid w:val="005B60ED"/>
    <w:rsid w:val="005B6BF9"/>
    <w:rsid w:val="005B6CA0"/>
    <w:rsid w:val="005B6E33"/>
    <w:rsid w:val="005B7402"/>
    <w:rsid w:val="005B7C02"/>
    <w:rsid w:val="005C031B"/>
    <w:rsid w:val="005C0E91"/>
    <w:rsid w:val="005C1CB8"/>
    <w:rsid w:val="005C1D3E"/>
    <w:rsid w:val="005C1DE3"/>
    <w:rsid w:val="005C1EA8"/>
    <w:rsid w:val="005C2092"/>
    <w:rsid w:val="005C26C5"/>
    <w:rsid w:val="005C30D2"/>
    <w:rsid w:val="005C37D2"/>
    <w:rsid w:val="005C4674"/>
    <w:rsid w:val="005C4D0C"/>
    <w:rsid w:val="005C5101"/>
    <w:rsid w:val="005C52CC"/>
    <w:rsid w:val="005C56B6"/>
    <w:rsid w:val="005C57F9"/>
    <w:rsid w:val="005C5C50"/>
    <w:rsid w:val="005C5EFE"/>
    <w:rsid w:val="005C6004"/>
    <w:rsid w:val="005C6AD6"/>
    <w:rsid w:val="005C6FC7"/>
    <w:rsid w:val="005C709F"/>
    <w:rsid w:val="005C7362"/>
    <w:rsid w:val="005C76BD"/>
    <w:rsid w:val="005C78D1"/>
    <w:rsid w:val="005C7AAC"/>
    <w:rsid w:val="005C7D67"/>
    <w:rsid w:val="005C7E18"/>
    <w:rsid w:val="005C7E68"/>
    <w:rsid w:val="005D0926"/>
    <w:rsid w:val="005D0D69"/>
    <w:rsid w:val="005D1349"/>
    <w:rsid w:val="005D14E6"/>
    <w:rsid w:val="005D195D"/>
    <w:rsid w:val="005D1AB9"/>
    <w:rsid w:val="005D20A2"/>
    <w:rsid w:val="005D2612"/>
    <w:rsid w:val="005D2C96"/>
    <w:rsid w:val="005D3183"/>
    <w:rsid w:val="005D401A"/>
    <w:rsid w:val="005D4447"/>
    <w:rsid w:val="005D4457"/>
    <w:rsid w:val="005D4ED1"/>
    <w:rsid w:val="005D52F4"/>
    <w:rsid w:val="005D5814"/>
    <w:rsid w:val="005D5BF9"/>
    <w:rsid w:val="005D5CC1"/>
    <w:rsid w:val="005D61D4"/>
    <w:rsid w:val="005D674A"/>
    <w:rsid w:val="005D6928"/>
    <w:rsid w:val="005D6B87"/>
    <w:rsid w:val="005D7134"/>
    <w:rsid w:val="005D7493"/>
    <w:rsid w:val="005D780E"/>
    <w:rsid w:val="005E0235"/>
    <w:rsid w:val="005E0A29"/>
    <w:rsid w:val="005E157E"/>
    <w:rsid w:val="005E2E35"/>
    <w:rsid w:val="005E31A2"/>
    <w:rsid w:val="005E39A5"/>
    <w:rsid w:val="005E39B9"/>
    <w:rsid w:val="005E3E9C"/>
    <w:rsid w:val="005E4115"/>
    <w:rsid w:val="005E41BE"/>
    <w:rsid w:val="005E4B3B"/>
    <w:rsid w:val="005E507C"/>
    <w:rsid w:val="005E533A"/>
    <w:rsid w:val="005E5913"/>
    <w:rsid w:val="005E5DBA"/>
    <w:rsid w:val="005E5E3D"/>
    <w:rsid w:val="005E60D6"/>
    <w:rsid w:val="005E66FB"/>
    <w:rsid w:val="005E6711"/>
    <w:rsid w:val="005E68E0"/>
    <w:rsid w:val="005E6C01"/>
    <w:rsid w:val="005E6F25"/>
    <w:rsid w:val="005E6F56"/>
    <w:rsid w:val="005E7DD8"/>
    <w:rsid w:val="005F028E"/>
    <w:rsid w:val="005F075D"/>
    <w:rsid w:val="005F0858"/>
    <w:rsid w:val="005F0C2C"/>
    <w:rsid w:val="005F14FD"/>
    <w:rsid w:val="005F1943"/>
    <w:rsid w:val="005F1CD7"/>
    <w:rsid w:val="005F1DEB"/>
    <w:rsid w:val="005F2525"/>
    <w:rsid w:val="005F4B16"/>
    <w:rsid w:val="005F4B98"/>
    <w:rsid w:val="005F5638"/>
    <w:rsid w:val="005F64F7"/>
    <w:rsid w:val="005F6552"/>
    <w:rsid w:val="005F6C25"/>
    <w:rsid w:val="005F6ED2"/>
    <w:rsid w:val="005F6F70"/>
    <w:rsid w:val="005F74AD"/>
    <w:rsid w:val="005F77A7"/>
    <w:rsid w:val="005F7EFE"/>
    <w:rsid w:val="00601072"/>
    <w:rsid w:val="0060191C"/>
    <w:rsid w:val="00601A4D"/>
    <w:rsid w:val="00601DD6"/>
    <w:rsid w:val="00602518"/>
    <w:rsid w:val="00602905"/>
    <w:rsid w:val="0060546C"/>
    <w:rsid w:val="0060549C"/>
    <w:rsid w:val="006064CF"/>
    <w:rsid w:val="0060660A"/>
    <w:rsid w:val="0060720B"/>
    <w:rsid w:val="00607444"/>
    <w:rsid w:val="0060784C"/>
    <w:rsid w:val="00610B4E"/>
    <w:rsid w:val="00611918"/>
    <w:rsid w:val="0061205E"/>
    <w:rsid w:val="00612743"/>
    <w:rsid w:val="00612762"/>
    <w:rsid w:val="006137D8"/>
    <w:rsid w:val="0061431F"/>
    <w:rsid w:val="00614729"/>
    <w:rsid w:val="0061499A"/>
    <w:rsid w:val="006149F3"/>
    <w:rsid w:val="00614D3E"/>
    <w:rsid w:val="00615865"/>
    <w:rsid w:val="0061594E"/>
    <w:rsid w:val="00615F33"/>
    <w:rsid w:val="006161D3"/>
    <w:rsid w:val="00616423"/>
    <w:rsid w:val="0061657C"/>
    <w:rsid w:val="00616B79"/>
    <w:rsid w:val="00616BAB"/>
    <w:rsid w:val="00616D9F"/>
    <w:rsid w:val="00616ED4"/>
    <w:rsid w:val="006177D6"/>
    <w:rsid w:val="00617C9A"/>
    <w:rsid w:val="00620341"/>
    <w:rsid w:val="006206CE"/>
    <w:rsid w:val="0062074A"/>
    <w:rsid w:val="0062078D"/>
    <w:rsid w:val="006207E9"/>
    <w:rsid w:val="00620805"/>
    <w:rsid w:val="00620BE3"/>
    <w:rsid w:val="006210B2"/>
    <w:rsid w:val="00621ABE"/>
    <w:rsid w:val="00621C7B"/>
    <w:rsid w:val="00621E3F"/>
    <w:rsid w:val="00621EA2"/>
    <w:rsid w:val="00622822"/>
    <w:rsid w:val="0062299C"/>
    <w:rsid w:val="00622C78"/>
    <w:rsid w:val="0062350D"/>
    <w:rsid w:val="006235CF"/>
    <w:rsid w:val="00624244"/>
    <w:rsid w:val="00624305"/>
    <w:rsid w:val="00624628"/>
    <w:rsid w:val="0062490A"/>
    <w:rsid w:val="00625103"/>
    <w:rsid w:val="006252C7"/>
    <w:rsid w:val="0062549A"/>
    <w:rsid w:val="0062635D"/>
    <w:rsid w:val="00626DA4"/>
    <w:rsid w:val="00626E04"/>
    <w:rsid w:val="00627840"/>
    <w:rsid w:val="00627E9A"/>
    <w:rsid w:val="006314B8"/>
    <w:rsid w:val="00631D3E"/>
    <w:rsid w:val="006321D8"/>
    <w:rsid w:val="00632576"/>
    <w:rsid w:val="006328A4"/>
    <w:rsid w:val="00632910"/>
    <w:rsid w:val="00633DE5"/>
    <w:rsid w:val="00633F6C"/>
    <w:rsid w:val="0063455D"/>
    <w:rsid w:val="00634819"/>
    <w:rsid w:val="00634CB9"/>
    <w:rsid w:val="006356BE"/>
    <w:rsid w:val="00636EB6"/>
    <w:rsid w:val="00637D51"/>
    <w:rsid w:val="006402B2"/>
    <w:rsid w:val="00640383"/>
    <w:rsid w:val="006414D6"/>
    <w:rsid w:val="00641852"/>
    <w:rsid w:val="00641EAA"/>
    <w:rsid w:val="006424BD"/>
    <w:rsid w:val="00642864"/>
    <w:rsid w:val="00642909"/>
    <w:rsid w:val="0064292D"/>
    <w:rsid w:val="00642C82"/>
    <w:rsid w:val="00642F08"/>
    <w:rsid w:val="00642F61"/>
    <w:rsid w:val="006432BF"/>
    <w:rsid w:val="006436B8"/>
    <w:rsid w:val="006437E8"/>
    <w:rsid w:val="00643B61"/>
    <w:rsid w:val="00643D63"/>
    <w:rsid w:val="00644606"/>
    <w:rsid w:val="00644E6A"/>
    <w:rsid w:val="006452E1"/>
    <w:rsid w:val="0064562D"/>
    <w:rsid w:val="00645837"/>
    <w:rsid w:val="00645DC8"/>
    <w:rsid w:val="00646598"/>
    <w:rsid w:val="006465EF"/>
    <w:rsid w:val="00646B77"/>
    <w:rsid w:val="00647034"/>
    <w:rsid w:val="0064746C"/>
    <w:rsid w:val="0064753A"/>
    <w:rsid w:val="0064791A"/>
    <w:rsid w:val="00647B72"/>
    <w:rsid w:val="0065075C"/>
    <w:rsid w:val="00650CDF"/>
    <w:rsid w:val="00650DCF"/>
    <w:rsid w:val="00650EBA"/>
    <w:rsid w:val="00651AEE"/>
    <w:rsid w:val="00651E96"/>
    <w:rsid w:val="00652869"/>
    <w:rsid w:val="00653825"/>
    <w:rsid w:val="00653BC9"/>
    <w:rsid w:val="00653E03"/>
    <w:rsid w:val="006544A1"/>
    <w:rsid w:val="00654AAF"/>
    <w:rsid w:val="00654E25"/>
    <w:rsid w:val="00654EDC"/>
    <w:rsid w:val="006553E1"/>
    <w:rsid w:val="00655F62"/>
    <w:rsid w:val="00656191"/>
    <w:rsid w:val="00656436"/>
    <w:rsid w:val="006565A0"/>
    <w:rsid w:val="00656897"/>
    <w:rsid w:val="006568E3"/>
    <w:rsid w:val="00656A7C"/>
    <w:rsid w:val="00656BE6"/>
    <w:rsid w:val="006571A6"/>
    <w:rsid w:val="00657A25"/>
    <w:rsid w:val="006604BC"/>
    <w:rsid w:val="0066098C"/>
    <w:rsid w:val="00660AFF"/>
    <w:rsid w:val="00661857"/>
    <w:rsid w:val="00662465"/>
    <w:rsid w:val="006625AD"/>
    <w:rsid w:val="00662FCF"/>
    <w:rsid w:val="0066317D"/>
    <w:rsid w:val="006655A3"/>
    <w:rsid w:val="00665B17"/>
    <w:rsid w:val="00666108"/>
    <w:rsid w:val="00666644"/>
    <w:rsid w:val="006669F8"/>
    <w:rsid w:val="0066712B"/>
    <w:rsid w:val="0066751A"/>
    <w:rsid w:val="006679B0"/>
    <w:rsid w:val="006704F8"/>
    <w:rsid w:val="00670E1D"/>
    <w:rsid w:val="00671181"/>
    <w:rsid w:val="0067180F"/>
    <w:rsid w:val="006727A0"/>
    <w:rsid w:val="006731FD"/>
    <w:rsid w:val="0067346A"/>
    <w:rsid w:val="00673D85"/>
    <w:rsid w:val="00674914"/>
    <w:rsid w:val="00674925"/>
    <w:rsid w:val="00674DF5"/>
    <w:rsid w:val="00675C2B"/>
    <w:rsid w:val="00676074"/>
    <w:rsid w:val="006761FB"/>
    <w:rsid w:val="0067641D"/>
    <w:rsid w:val="00676ADB"/>
    <w:rsid w:val="00677813"/>
    <w:rsid w:val="00677F13"/>
    <w:rsid w:val="006800EB"/>
    <w:rsid w:val="00680317"/>
    <w:rsid w:val="006803D2"/>
    <w:rsid w:val="00680ABE"/>
    <w:rsid w:val="0068113A"/>
    <w:rsid w:val="00681217"/>
    <w:rsid w:val="006814ED"/>
    <w:rsid w:val="0068189E"/>
    <w:rsid w:val="00681962"/>
    <w:rsid w:val="00681B4F"/>
    <w:rsid w:val="0068215C"/>
    <w:rsid w:val="00682C39"/>
    <w:rsid w:val="00682E49"/>
    <w:rsid w:val="006838FB"/>
    <w:rsid w:val="00683B43"/>
    <w:rsid w:val="00683E46"/>
    <w:rsid w:val="00684392"/>
    <w:rsid w:val="0068439F"/>
    <w:rsid w:val="00684647"/>
    <w:rsid w:val="00684810"/>
    <w:rsid w:val="00685787"/>
    <w:rsid w:val="00686B7A"/>
    <w:rsid w:val="006873B2"/>
    <w:rsid w:val="00687536"/>
    <w:rsid w:val="0068790B"/>
    <w:rsid w:val="00687AA4"/>
    <w:rsid w:val="00687DFB"/>
    <w:rsid w:val="00687F3F"/>
    <w:rsid w:val="006904D0"/>
    <w:rsid w:val="00690D1D"/>
    <w:rsid w:val="006912FA"/>
    <w:rsid w:val="006918C2"/>
    <w:rsid w:val="00691FF4"/>
    <w:rsid w:val="00691FFF"/>
    <w:rsid w:val="0069264F"/>
    <w:rsid w:val="00692B8F"/>
    <w:rsid w:val="00692CFD"/>
    <w:rsid w:val="00692E38"/>
    <w:rsid w:val="006933A6"/>
    <w:rsid w:val="00693689"/>
    <w:rsid w:val="00693CB6"/>
    <w:rsid w:val="00693DF2"/>
    <w:rsid w:val="0069458B"/>
    <w:rsid w:val="00694709"/>
    <w:rsid w:val="00695116"/>
    <w:rsid w:val="00695A35"/>
    <w:rsid w:val="00695A7F"/>
    <w:rsid w:val="00695E6A"/>
    <w:rsid w:val="00695FC3"/>
    <w:rsid w:val="00696031"/>
    <w:rsid w:val="00696402"/>
    <w:rsid w:val="006964CC"/>
    <w:rsid w:val="006966EE"/>
    <w:rsid w:val="00696FF8"/>
    <w:rsid w:val="00697135"/>
    <w:rsid w:val="00697373"/>
    <w:rsid w:val="006976BD"/>
    <w:rsid w:val="0069794E"/>
    <w:rsid w:val="00697E33"/>
    <w:rsid w:val="006A0A8B"/>
    <w:rsid w:val="006A1526"/>
    <w:rsid w:val="006A1B28"/>
    <w:rsid w:val="006A2102"/>
    <w:rsid w:val="006A2469"/>
    <w:rsid w:val="006A2563"/>
    <w:rsid w:val="006A295A"/>
    <w:rsid w:val="006A2DB6"/>
    <w:rsid w:val="006A2FEC"/>
    <w:rsid w:val="006A3099"/>
    <w:rsid w:val="006A30A5"/>
    <w:rsid w:val="006A3185"/>
    <w:rsid w:val="006A38FB"/>
    <w:rsid w:val="006A3B69"/>
    <w:rsid w:val="006A403F"/>
    <w:rsid w:val="006A493A"/>
    <w:rsid w:val="006A49BD"/>
    <w:rsid w:val="006A4F60"/>
    <w:rsid w:val="006A64C8"/>
    <w:rsid w:val="006A6975"/>
    <w:rsid w:val="006A6F88"/>
    <w:rsid w:val="006A7474"/>
    <w:rsid w:val="006A780B"/>
    <w:rsid w:val="006A79FD"/>
    <w:rsid w:val="006A7DC4"/>
    <w:rsid w:val="006A7EB4"/>
    <w:rsid w:val="006A7EDC"/>
    <w:rsid w:val="006B0594"/>
    <w:rsid w:val="006B05F6"/>
    <w:rsid w:val="006B1292"/>
    <w:rsid w:val="006B1E56"/>
    <w:rsid w:val="006B1F37"/>
    <w:rsid w:val="006B2E79"/>
    <w:rsid w:val="006B3858"/>
    <w:rsid w:val="006B3F6D"/>
    <w:rsid w:val="006B4163"/>
    <w:rsid w:val="006B4EE5"/>
    <w:rsid w:val="006B59C9"/>
    <w:rsid w:val="006B5ACF"/>
    <w:rsid w:val="006B5FCA"/>
    <w:rsid w:val="006B6121"/>
    <w:rsid w:val="006B6802"/>
    <w:rsid w:val="006B6AF4"/>
    <w:rsid w:val="006B72F8"/>
    <w:rsid w:val="006B72FA"/>
    <w:rsid w:val="006B7647"/>
    <w:rsid w:val="006C0E4E"/>
    <w:rsid w:val="006C15D9"/>
    <w:rsid w:val="006C184A"/>
    <w:rsid w:val="006C19FF"/>
    <w:rsid w:val="006C22FB"/>
    <w:rsid w:val="006C33AD"/>
    <w:rsid w:val="006C34C8"/>
    <w:rsid w:val="006C3532"/>
    <w:rsid w:val="006C38A4"/>
    <w:rsid w:val="006C39A0"/>
    <w:rsid w:val="006C3A83"/>
    <w:rsid w:val="006C3BBE"/>
    <w:rsid w:val="006C3CB3"/>
    <w:rsid w:val="006C3F2F"/>
    <w:rsid w:val="006C409C"/>
    <w:rsid w:val="006C4122"/>
    <w:rsid w:val="006C41B7"/>
    <w:rsid w:val="006C439A"/>
    <w:rsid w:val="006C4C05"/>
    <w:rsid w:val="006C5451"/>
    <w:rsid w:val="006C59FF"/>
    <w:rsid w:val="006C671F"/>
    <w:rsid w:val="006C68C2"/>
    <w:rsid w:val="006C694B"/>
    <w:rsid w:val="006C6A0F"/>
    <w:rsid w:val="006C708B"/>
    <w:rsid w:val="006C7152"/>
    <w:rsid w:val="006C7952"/>
    <w:rsid w:val="006D0CE6"/>
    <w:rsid w:val="006D0DDF"/>
    <w:rsid w:val="006D0FC3"/>
    <w:rsid w:val="006D125D"/>
    <w:rsid w:val="006D14F3"/>
    <w:rsid w:val="006D1935"/>
    <w:rsid w:val="006D193B"/>
    <w:rsid w:val="006D1C56"/>
    <w:rsid w:val="006D2574"/>
    <w:rsid w:val="006D263B"/>
    <w:rsid w:val="006D2794"/>
    <w:rsid w:val="006D2813"/>
    <w:rsid w:val="006D4396"/>
    <w:rsid w:val="006D44DC"/>
    <w:rsid w:val="006D45F2"/>
    <w:rsid w:val="006D4E4E"/>
    <w:rsid w:val="006D4F3D"/>
    <w:rsid w:val="006D4FF7"/>
    <w:rsid w:val="006D565F"/>
    <w:rsid w:val="006D5B7F"/>
    <w:rsid w:val="006D5B8A"/>
    <w:rsid w:val="006D72CC"/>
    <w:rsid w:val="006D7420"/>
    <w:rsid w:val="006E0B9D"/>
    <w:rsid w:val="006E2D15"/>
    <w:rsid w:val="006E3383"/>
    <w:rsid w:val="006E33F5"/>
    <w:rsid w:val="006E3970"/>
    <w:rsid w:val="006E4022"/>
    <w:rsid w:val="006E4082"/>
    <w:rsid w:val="006E4F43"/>
    <w:rsid w:val="006E50EA"/>
    <w:rsid w:val="006E56A8"/>
    <w:rsid w:val="006E5CBD"/>
    <w:rsid w:val="006E5D6D"/>
    <w:rsid w:val="006E5E1B"/>
    <w:rsid w:val="006E7294"/>
    <w:rsid w:val="006F0345"/>
    <w:rsid w:val="006F0649"/>
    <w:rsid w:val="006F0B6C"/>
    <w:rsid w:val="006F0B6E"/>
    <w:rsid w:val="006F0BC8"/>
    <w:rsid w:val="006F0FE4"/>
    <w:rsid w:val="006F15A7"/>
    <w:rsid w:val="006F188C"/>
    <w:rsid w:val="006F1A06"/>
    <w:rsid w:val="006F236F"/>
    <w:rsid w:val="006F38A9"/>
    <w:rsid w:val="006F4488"/>
    <w:rsid w:val="006F4ACD"/>
    <w:rsid w:val="006F4B1C"/>
    <w:rsid w:val="006F5207"/>
    <w:rsid w:val="006F5C53"/>
    <w:rsid w:val="006F5CFF"/>
    <w:rsid w:val="006F5D5F"/>
    <w:rsid w:val="006F6082"/>
    <w:rsid w:val="006F68BE"/>
    <w:rsid w:val="006F70CA"/>
    <w:rsid w:val="006F7715"/>
    <w:rsid w:val="006F79FE"/>
    <w:rsid w:val="006F7A6E"/>
    <w:rsid w:val="00700340"/>
    <w:rsid w:val="007003E3"/>
    <w:rsid w:val="00700A74"/>
    <w:rsid w:val="0070151D"/>
    <w:rsid w:val="007018C3"/>
    <w:rsid w:val="00703D2E"/>
    <w:rsid w:val="00704D1D"/>
    <w:rsid w:val="00704E04"/>
    <w:rsid w:val="00705225"/>
    <w:rsid w:val="00706136"/>
    <w:rsid w:val="00706252"/>
    <w:rsid w:val="00706ACF"/>
    <w:rsid w:val="00707282"/>
    <w:rsid w:val="0070776B"/>
    <w:rsid w:val="00710DDA"/>
    <w:rsid w:val="00711231"/>
    <w:rsid w:val="00711361"/>
    <w:rsid w:val="0071190E"/>
    <w:rsid w:val="0071191A"/>
    <w:rsid w:val="00711DD4"/>
    <w:rsid w:val="00711F32"/>
    <w:rsid w:val="007132B1"/>
    <w:rsid w:val="007133D0"/>
    <w:rsid w:val="0071375E"/>
    <w:rsid w:val="0071392D"/>
    <w:rsid w:val="00713E0E"/>
    <w:rsid w:val="00714AD8"/>
    <w:rsid w:val="00714F1F"/>
    <w:rsid w:val="00715C43"/>
    <w:rsid w:val="00715DA6"/>
    <w:rsid w:val="0071606F"/>
    <w:rsid w:val="00716566"/>
    <w:rsid w:val="007166DE"/>
    <w:rsid w:val="00717312"/>
    <w:rsid w:val="0071743C"/>
    <w:rsid w:val="0071794E"/>
    <w:rsid w:val="0072045B"/>
    <w:rsid w:val="0072063F"/>
    <w:rsid w:val="0072095E"/>
    <w:rsid w:val="00720B09"/>
    <w:rsid w:val="00720DE8"/>
    <w:rsid w:val="00720E54"/>
    <w:rsid w:val="007210F7"/>
    <w:rsid w:val="00721234"/>
    <w:rsid w:val="00723051"/>
    <w:rsid w:val="00723178"/>
    <w:rsid w:val="00723FE1"/>
    <w:rsid w:val="00724654"/>
    <w:rsid w:val="00724DD2"/>
    <w:rsid w:val="007252FB"/>
    <w:rsid w:val="00725D26"/>
    <w:rsid w:val="0072649A"/>
    <w:rsid w:val="0072655C"/>
    <w:rsid w:val="007270C4"/>
    <w:rsid w:val="0072712E"/>
    <w:rsid w:val="00727A08"/>
    <w:rsid w:val="00727CEF"/>
    <w:rsid w:val="00727F26"/>
    <w:rsid w:val="00730551"/>
    <w:rsid w:val="00731240"/>
    <w:rsid w:val="00731526"/>
    <w:rsid w:val="007317C2"/>
    <w:rsid w:val="00731C05"/>
    <w:rsid w:val="00731D16"/>
    <w:rsid w:val="00732072"/>
    <w:rsid w:val="0073210C"/>
    <w:rsid w:val="00732270"/>
    <w:rsid w:val="0073253A"/>
    <w:rsid w:val="0073358F"/>
    <w:rsid w:val="007336B4"/>
    <w:rsid w:val="0073379D"/>
    <w:rsid w:val="0073382E"/>
    <w:rsid w:val="00733DAF"/>
    <w:rsid w:val="00734524"/>
    <w:rsid w:val="00734570"/>
    <w:rsid w:val="0073460B"/>
    <w:rsid w:val="007347DC"/>
    <w:rsid w:val="0073488B"/>
    <w:rsid w:val="00734A24"/>
    <w:rsid w:val="00734F50"/>
    <w:rsid w:val="00735328"/>
    <w:rsid w:val="0073616F"/>
    <w:rsid w:val="007366C2"/>
    <w:rsid w:val="00736C20"/>
    <w:rsid w:val="00737266"/>
    <w:rsid w:val="00737AE2"/>
    <w:rsid w:val="00740047"/>
    <w:rsid w:val="00740598"/>
    <w:rsid w:val="00740BFD"/>
    <w:rsid w:val="00740C1F"/>
    <w:rsid w:val="00740DF5"/>
    <w:rsid w:val="00740FD3"/>
    <w:rsid w:val="0074135F"/>
    <w:rsid w:val="00741986"/>
    <w:rsid w:val="00742165"/>
    <w:rsid w:val="0074276B"/>
    <w:rsid w:val="00742868"/>
    <w:rsid w:val="00742A7F"/>
    <w:rsid w:val="00742B61"/>
    <w:rsid w:val="007432B6"/>
    <w:rsid w:val="00743E40"/>
    <w:rsid w:val="00743ED8"/>
    <w:rsid w:val="00744358"/>
    <w:rsid w:val="00744375"/>
    <w:rsid w:val="00744924"/>
    <w:rsid w:val="00745C17"/>
    <w:rsid w:val="007461FA"/>
    <w:rsid w:val="00746684"/>
    <w:rsid w:val="00746B51"/>
    <w:rsid w:val="007502A9"/>
    <w:rsid w:val="007510F3"/>
    <w:rsid w:val="0075218E"/>
    <w:rsid w:val="0075241F"/>
    <w:rsid w:val="007525D7"/>
    <w:rsid w:val="007536B6"/>
    <w:rsid w:val="00753C8F"/>
    <w:rsid w:val="00753DFB"/>
    <w:rsid w:val="00754100"/>
    <w:rsid w:val="00754579"/>
    <w:rsid w:val="0075462D"/>
    <w:rsid w:val="00754C62"/>
    <w:rsid w:val="007554DA"/>
    <w:rsid w:val="00755EA1"/>
    <w:rsid w:val="0075622D"/>
    <w:rsid w:val="007566CE"/>
    <w:rsid w:val="007568FF"/>
    <w:rsid w:val="00757110"/>
    <w:rsid w:val="00757167"/>
    <w:rsid w:val="0075746B"/>
    <w:rsid w:val="00757DD6"/>
    <w:rsid w:val="00760415"/>
    <w:rsid w:val="0076072A"/>
    <w:rsid w:val="007608F7"/>
    <w:rsid w:val="00760CAA"/>
    <w:rsid w:val="00760DB2"/>
    <w:rsid w:val="00761315"/>
    <w:rsid w:val="007620EB"/>
    <w:rsid w:val="007631BA"/>
    <w:rsid w:val="00763468"/>
    <w:rsid w:val="00763BA8"/>
    <w:rsid w:val="00763BFC"/>
    <w:rsid w:val="00764BDF"/>
    <w:rsid w:val="0076519D"/>
    <w:rsid w:val="007653FA"/>
    <w:rsid w:val="00765752"/>
    <w:rsid w:val="0076798D"/>
    <w:rsid w:val="00770B03"/>
    <w:rsid w:val="00770E77"/>
    <w:rsid w:val="00770F3B"/>
    <w:rsid w:val="007711EB"/>
    <w:rsid w:val="0077170A"/>
    <w:rsid w:val="0077193D"/>
    <w:rsid w:val="007721B9"/>
    <w:rsid w:val="00772D11"/>
    <w:rsid w:val="007731C8"/>
    <w:rsid w:val="00774142"/>
    <w:rsid w:val="0077476E"/>
    <w:rsid w:val="00774AA4"/>
    <w:rsid w:val="00774FD3"/>
    <w:rsid w:val="00775172"/>
    <w:rsid w:val="007751B6"/>
    <w:rsid w:val="007752CC"/>
    <w:rsid w:val="007754C9"/>
    <w:rsid w:val="00776222"/>
    <w:rsid w:val="0077626E"/>
    <w:rsid w:val="0077678F"/>
    <w:rsid w:val="00777330"/>
    <w:rsid w:val="007805BE"/>
    <w:rsid w:val="00780CB7"/>
    <w:rsid w:val="00780D05"/>
    <w:rsid w:val="00781752"/>
    <w:rsid w:val="00781FD1"/>
    <w:rsid w:val="0078286F"/>
    <w:rsid w:val="00782B30"/>
    <w:rsid w:val="00782C15"/>
    <w:rsid w:val="0078349A"/>
    <w:rsid w:val="0078370B"/>
    <w:rsid w:val="00783778"/>
    <w:rsid w:val="00783E60"/>
    <w:rsid w:val="00783EEC"/>
    <w:rsid w:val="007842DA"/>
    <w:rsid w:val="007846B3"/>
    <w:rsid w:val="00784EE0"/>
    <w:rsid w:val="00784FDB"/>
    <w:rsid w:val="00785E00"/>
    <w:rsid w:val="00786607"/>
    <w:rsid w:val="00787E9F"/>
    <w:rsid w:val="00787FCA"/>
    <w:rsid w:val="00790051"/>
    <w:rsid w:val="00791377"/>
    <w:rsid w:val="00791AC6"/>
    <w:rsid w:val="00791E93"/>
    <w:rsid w:val="00793556"/>
    <w:rsid w:val="00793B6F"/>
    <w:rsid w:val="007941B9"/>
    <w:rsid w:val="00794A5E"/>
    <w:rsid w:val="00794FBC"/>
    <w:rsid w:val="007950C3"/>
    <w:rsid w:val="007952FE"/>
    <w:rsid w:val="007954FA"/>
    <w:rsid w:val="007959EA"/>
    <w:rsid w:val="00795C01"/>
    <w:rsid w:val="00796935"/>
    <w:rsid w:val="00796FAD"/>
    <w:rsid w:val="00797848"/>
    <w:rsid w:val="00797A6D"/>
    <w:rsid w:val="00797FFB"/>
    <w:rsid w:val="007A01A0"/>
    <w:rsid w:val="007A0FEF"/>
    <w:rsid w:val="007A1077"/>
    <w:rsid w:val="007A11FE"/>
    <w:rsid w:val="007A1BBB"/>
    <w:rsid w:val="007A1F20"/>
    <w:rsid w:val="007A2FBD"/>
    <w:rsid w:val="007A388F"/>
    <w:rsid w:val="007A3CC1"/>
    <w:rsid w:val="007A412A"/>
    <w:rsid w:val="007A4BDD"/>
    <w:rsid w:val="007A4F3A"/>
    <w:rsid w:val="007A4FF7"/>
    <w:rsid w:val="007A552D"/>
    <w:rsid w:val="007A5CBD"/>
    <w:rsid w:val="007A61EF"/>
    <w:rsid w:val="007A6501"/>
    <w:rsid w:val="007A67B1"/>
    <w:rsid w:val="007A67EA"/>
    <w:rsid w:val="007A6B50"/>
    <w:rsid w:val="007A6CD6"/>
    <w:rsid w:val="007A6FEF"/>
    <w:rsid w:val="007A764A"/>
    <w:rsid w:val="007A77D3"/>
    <w:rsid w:val="007A7899"/>
    <w:rsid w:val="007A7904"/>
    <w:rsid w:val="007A7E58"/>
    <w:rsid w:val="007B008B"/>
    <w:rsid w:val="007B09DC"/>
    <w:rsid w:val="007B0A3A"/>
    <w:rsid w:val="007B0A70"/>
    <w:rsid w:val="007B0E29"/>
    <w:rsid w:val="007B0FA3"/>
    <w:rsid w:val="007B1117"/>
    <w:rsid w:val="007B14D4"/>
    <w:rsid w:val="007B1B5E"/>
    <w:rsid w:val="007B1EA7"/>
    <w:rsid w:val="007B24FC"/>
    <w:rsid w:val="007B25E2"/>
    <w:rsid w:val="007B28BF"/>
    <w:rsid w:val="007B2B9F"/>
    <w:rsid w:val="007B33E7"/>
    <w:rsid w:val="007B33F9"/>
    <w:rsid w:val="007B350E"/>
    <w:rsid w:val="007B36E1"/>
    <w:rsid w:val="007B3BD6"/>
    <w:rsid w:val="007B418C"/>
    <w:rsid w:val="007B4811"/>
    <w:rsid w:val="007B4822"/>
    <w:rsid w:val="007B545A"/>
    <w:rsid w:val="007B554D"/>
    <w:rsid w:val="007B56BC"/>
    <w:rsid w:val="007B5778"/>
    <w:rsid w:val="007B5A69"/>
    <w:rsid w:val="007B6659"/>
    <w:rsid w:val="007B6A0D"/>
    <w:rsid w:val="007B6B5F"/>
    <w:rsid w:val="007B6E33"/>
    <w:rsid w:val="007B71A4"/>
    <w:rsid w:val="007B7647"/>
    <w:rsid w:val="007B7A06"/>
    <w:rsid w:val="007C02EB"/>
    <w:rsid w:val="007C050B"/>
    <w:rsid w:val="007C1126"/>
    <w:rsid w:val="007C12E0"/>
    <w:rsid w:val="007C137A"/>
    <w:rsid w:val="007C1581"/>
    <w:rsid w:val="007C1EAE"/>
    <w:rsid w:val="007C2467"/>
    <w:rsid w:val="007C2A67"/>
    <w:rsid w:val="007C32FC"/>
    <w:rsid w:val="007C3764"/>
    <w:rsid w:val="007C3F2E"/>
    <w:rsid w:val="007C456A"/>
    <w:rsid w:val="007C47EC"/>
    <w:rsid w:val="007C4D02"/>
    <w:rsid w:val="007C70AD"/>
    <w:rsid w:val="007C71F5"/>
    <w:rsid w:val="007C79DE"/>
    <w:rsid w:val="007C7A8E"/>
    <w:rsid w:val="007C7F60"/>
    <w:rsid w:val="007D0495"/>
    <w:rsid w:val="007D0824"/>
    <w:rsid w:val="007D1019"/>
    <w:rsid w:val="007D18B2"/>
    <w:rsid w:val="007D2210"/>
    <w:rsid w:val="007D22AE"/>
    <w:rsid w:val="007D26BB"/>
    <w:rsid w:val="007D2A9D"/>
    <w:rsid w:val="007D3276"/>
    <w:rsid w:val="007D51B0"/>
    <w:rsid w:val="007D55DD"/>
    <w:rsid w:val="007D5991"/>
    <w:rsid w:val="007D5AAE"/>
    <w:rsid w:val="007D5EB6"/>
    <w:rsid w:val="007D674C"/>
    <w:rsid w:val="007D6DFF"/>
    <w:rsid w:val="007D74B1"/>
    <w:rsid w:val="007D7C98"/>
    <w:rsid w:val="007E068C"/>
    <w:rsid w:val="007E08D1"/>
    <w:rsid w:val="007E0920"/>
    <w:rsid w:val="007E0F05"/>
    <w:rsid w:val="007E19E7"/>
    <w:rsid w:val="007E1E34"/>
    <w:rsid w:val="007E2BA8"/>
    <w:rsid w:val="007E2F8A"/>
    <w:rsid w:val="007E308F"/>
    <w:rsid w:val="007E32ED"/>
    <w:rsid w:val="007E3CE0"/>
    <w:rsid w:val="007E4348"/>
    <w:rsid w:val="007E4B22"/>
    <w:rsid w:val="007E4C15"/>
    <w:rsid w:val="007E5311"/>
    <w:rsid w:val="007E5445"/>
    <w:rsid w:val="007E559B"/>
    <w:rsid w:val="007E5A89"/>
    <w:rsid w:val="007E6205"/>
    <w:rsid w:val="007E6696"/>
    <w:rsid w:val="007E71DC"/>
    <w:rsid w:val="007E7215"/>
    <w:rsid w:val="007E7E22"/>
    <w:rsid w:val="007F00F5"/>
    <w:rsid w:val="007F0340"/>
    <w:rsid w:val="007F099D"/>
    <w:rsid w:val="007F0D53"/>
    <w:rsid w:val="007F0D55"/>
    <w:rsid w:val="007F0F19"/>
    <w:rsid w:val="007F1332"/>
    <w:rsid w:val="007F140B"/>
    <w:rsid w:val="007F14FF"/>
    <w:rsid w:val="007F19D6"/>
    <w:rsid w:val="007F23FB"/>
    <w:rsid w:val="007F28DF"/>
    <w:rsid w:val="007F2AE7"/>
    <w:rsid w:val="007F2ED0"/>
    <w:rsid w:val="007F31F5"/>
    <w:rsid w:val="007F33CF"/>
    <w:rsid w:val="007F3757"/>
    <w:rsid w:val="007F3852"/>
    <w:rsid w:val="007F4011"/>
    <w:rsid w:val="007F42EE"/>
    <w:rsid w:val="007F5B08"/>
    <w:rsid w:val="007F5EE7"/>
    <w:rsid w:val="007F5F9E"/>
    <w:rsid w:val="007F6026"/>
    <w:rsid w:val="007F6154"/>
    <w:rsid w:val="007F6C06"/>
    <w:rsid w:val="007F6D7F"/>
    <w:rsid w:val="007F7187"/>
    <w:rsid w:val="007F731A"/>
    <w:rsid w:val="008009B9"/>
    <w:rsid w:val="00801013"/>
    <w:rsid w:val="008010B3"/>
    <w:rsid w:val="0080180E"/>
    <w:rsid w:val="00801D3A"/>
    <w:rsid w:val="00801F4A"/>
    <w:rsid w:val="0080285D"/>
    <w:rsid w:val="008031FE"/>
    <w:rsid w:val="0080333C"/>
    <w:rsid w:val="008034C6"/>
    <w:rsid w:val="0080369C"/>
    <w:rsid w:val="00803877"/>
    <w:rsid w:val="00804055"/>
    <w:rsid w:val="0080417C"/>
    <w:rsid w:val="008055F5"/>
    <w:rsid w:val="008058BF"/>
    <w:rsid w:val="00805934"/>
    <w:rsid w:val="0080675E"/>
    <w:rsid w:val="0080694A"/>
    <w:rsid w:val="008069EF"/>
    <w:rsid w:val="0080773F"/>
    <w:rsid w:val="00807E7E"/>
    <w:rsid w:val="0081005F"/>
    <w:rsid w:val="008101F7"/>
    <w:rsid w:val="00812931"/>
    <w:rsid w:val="008134BB"/>
    <w:rsid w:val="00813E36"/>
    <w:rsid w:val="00814456"/>
    <w:rsid w:val="0081488C"/>
    <w:rsid w:val="00814E34"/>
    <w:rsid w:val="00814E3C"/>
    <w:rsid w:val="008155F0"/>
    <w:rsid w:val="00815C4A"/>
    <w:rsid w:val="00817A46"/>
    <w:rsid w:val="00817A95"/>
    <w:rsid w:val="00817B50"/>
    <w:rsid w:val="00820677"/>
    <w:rsid w:val="00820A54"/>
    <w:rsid w:val="00820DDC"/>
    <w:rsid w:val="00820F28"/>
    <w:rsid w:val="00821199"/>
    <w:rsid w:val="008211F0"/>
    <w:rsid w:val="008217EA"/>
    <w:rsid w:val="00822130"/>
    <w:rsid w:val="00822439"/>
    <w:rsid w:val="00822CA4"/>
    <w:rsid w:val="00822D7E"/>
    <w:rsid w:val="0082345A"/>
    <w:rsid w:val="008243B2"/>
    <w:rsid w:val="008243EF"/>
    <w:rsid w:val="00824742"/>
    <w:rsid w:val="00824DD5"/>
    <w:rsid w:val="00824E00"/>
    <w:rsid w:val="00824FD4"/>
    <w:rsid w:val="008250E8"/>
    <w:rsid w:val="00825303"/>
    <w:rsid w:val="00825593"/>
    <w:rsid w:val="00825EF5"/>
    <w:rsid w:val="008262B6"/>
    <w:rsid w:val="0082637A"/>
    <w:rsid w:val="00826686"/>
    <w:rsid w:val="00826D61"/>
    <w:rsid w:val="008277EA"/>
    <w:rsid w:val="00827934"/>
    <w:rsid w:val="00827BB1"/>
    <w:rsid w:val="00830DAB"/>
    <w:rsid w:val="00830E91"/>
    <w:rsid w:val="00830F43"/>
    <w:rsid w:val="00831868"/>
    <w:rsid w:val="00832069"/>
    <w:rsid w:val="008330F6"/>
    <w:rsid w:val="00834298"/>
    <w:rsid w:val="00835185"/>
    <w:rsid w:val="00835290"/>
    <w:rsid w:val="00835D6B"/>
    <w:rsid w:val="00835DD6"/>
    <w:rsid w:val="00836171"/>
    <w:rsid w:val="008365FB"/>
    <w:rsid w:val="00836699"/>
    <w:rsid w:val="00836931"/>
    <w:rsid w:val="008369AF"/>
    <w:rsid w:val="00836CAF"/>
    <w:rsid w:val="00837281"/>
    <w:rsid w:val="00837A7B"/>
    <w:rsid w:val="00840096"/>
    <w:rsid w:val="008405A6"/>
    <w:rsid w:val="008409A2"/>
    <w:rsid w:val="00840CE8"/>
    <w:rsid w:val="0084120E"/>
    <w:rsid w:val="008415B2"/>
    <w:rsid w:val="0084198F"/>
    <w:rsid w:val="00843846"/>
    <w:rsid w:val="0084390B"/>
    <w:rsid w:val="00843D1D"/>
    <w:rsid w:val="00843D56"/>
    <w:rsid w:val="0084472C"/>
    <w:rsid w:val="0084536C"/>
    <w:rsid w:val="00845443"/>
    <w:rsid w:val="00845E5E"/>
    <w:rsid w:val="008466BF"/>
    <w:rsid w:val="00846ED4"/>
    <w:rsid w:val="008474F7"/>
    <w:rsid w:val="00847D8C"/>
    <w:rsid w:val="00850017"/>
    <w:rsid w:val="00850DEB"/>
    <w:rsid w:val="00851910"/>
    <w:rsid w:val="00851D03"/>
    <w:rsid w:val="0085213B"/>
    <w:rsid w:val="00852926"/>
    <w:rsid w:val="00852CFD"/>
    <w:rsid w:val="00853361"/>
    <w:rsid w:val="008539BF"/>
    <w:rsid w:val="00853ADC"/>
    <w:rsid w:val="00853E7A"/>
    <w:rsid w:val="00855313"/>
    <w:rsid w:val="008558BD"/>
    <w:rsid w:val="00855DEC"/>
    <w:rsid w:val="00855F32"/>
    <w:rsid w:val="00856229"/>
    <w:rsid w:val="00856A56"/>
    <w:rsid w:val="008570C7"/>
    <w:rsid w:val="00857AF9"/>
    <w:rsid w:val="00857CE1"/>
    <w:rsid w:val="00857D9B"/>
    <w:rsid w:val="0086097B"/>
    <w:rsid w:val="00860FE4"/>
    <w:rsid w:val="008612DF"/>
    <w:rsid w:val="00861926"/>
    <w:rsid w:val="00861AC1"/>
    <w:rsid w:val="00861C9A"/>
    <w:rsid w:val="00862AC5"/>
    <w:rsid w:val="00863257"/>
    <w:rsid w:val="0086398A"/>
    <w:rsid w:val="00863A3D"/>
    <w:rsid w:val="00863C04"/>
    <w:rsid w:val="008648FE"/>
    <w:rsid w:val="0086529D"/>
    <w:rsid w:val="00865CD5"/>
    <w:rsid w:val="00866D73"/>
    <w:rsid w:val="008670F5"/>
    <w:rsid w:val="008678B8"/>
    <w:rsid w:val="00867D55"/>
    <w:rsid w:val="00870303"/>
    <w:rsid w:val="008703BF"/>
    <w:rsid w:val="00870528"/>
    <w:rsid w:val="008706F9"/>
    <w:rsid w:val="00870FC9"/>
    <w:rsid w:val="00871951"/>
    <w:rsid w:val="00872124"/>
    <w:rsid w:val="00872169"/>
    <w:rsid w:val="0087225A"/>
    <w:rsid w:val="00872AE3"/>
    <w:rsid w:val="00872C29"/>
    <w:rsid w:val="00872E70"/>
    <w:rsid w:val="0087350F"/>
    <w:rsid w:val="00874C8F"/>
    <w:rsid w:val="00875693"/>
    <w:rsid w:val="00875FDB"/>
    <w:rsid w:val="0087610D"/>
    <w:rsid w:val="00876748"/>
    <w:rsid w:val="00876A74"/>
    <w:rsid w:val="00877029"/>
    <w:rsid w:val="008772DC"/>
    <w:rsid w:val="008776B4"/>
    <w:rsid w:val="0088005E"/>
    <w:rsid w:val="00880481"/>
    <w:rsid w:val="00880F41"/>
    <w:rsid w:val="0088198B"/>
    <w:rsid w:val="00881A04"/>
    <w:rsid w:val="00881AA4"/>
    <w:rsid w:val="00881C00"/>
    <w:rsid w:val="008820E9"/>
    <w:rsid w:val="0088253B"/>
    <w:rsid w:val="00882B59"/>
    <w:rsid w:val="00883035"/>
    <w:rsid w:val="008830F5"/>
    <w:rsid w:val="0088329A"/>
    <w:rsid w:val="00883546"/>
    <w:rsid w:val="00883831"/>
    <w:rsid w:val="008839D2"/>
    <w:rsid w:val="00883B6A"/>
    <w:rsid w:val="00883F2C"/>
    <w:rsid w:val="00884089"/>
    <w:rsid w:val="008841E4"/>
    <w:rsid w:val="0088459D"/>
    <w:rsid w:val="008845D4"/>
    <w:rsid w:val="00884914"/>
    <w:rsid w:val="00885CFC"/>
    <w:rsid w:val="008864A7"/>
    <w:rsid w:val="008870EE"/>
    <w:rsid w:val="008875E0"/>
    <w:rsid w:val="008876A5"/>
    <w:rsid w:val="00887E2A"/>
    <w:rsid w:val="00890191"/>
    <w:rsid w:val="00890209"/>
    <w:rsid w:val="00891255"/>
    <w:rsid w:val="00891833"/>
    <w:rsid w:val="0089208F"/>
    <w:rsid w:val="008921C0"/>
    <w:rsid w:val="00892713"/>
    <w:rsid w:val="00892C15"/>
    <w:rsid w:val="00893094"/>
    <w:rsid w:val="0089325B"/>
    <w:rsid w:val="008935C4"/>
    <w:rsid w:val="008936B7"/>
    <w:rsid w:val="00894BB6"/>
    <w:rsid w:val="00895361"/>
    <w:rsid w:val="00895BFB"/>
    <w:rsid w:val="00896195"/>
    <w:rsid w:val="00896B5E"/>
    <w:rsid w:val="0089718C"/>
    <w:rsid w:val="00897A0A"/>
    <w:rsid w:val="00897A8F"/>
    <w:rsid w:val="00897D77"/>
    <w:rsid w:val="00897F7D"/>
    <w:rsid w:val="008A02F8"/>
    <w:rsid w:val="008A03EE"/>
    <w:rsid w:val="008A0543"/>
    <w:rsid w:val="008A0ABF"/>
    <w:rsid w:val="008A0FAF"/>
    <w:rsid w:val="008A1094"/>
    <w:rsid w:val="008A1871"/>
    <w:rsid w:val="008A2011"/>
    <w:rsid w:val="008A214D"/>
    <w:rsid w:val="008A22B3"/>
    <w:rsid w:val="008A26DA"/>
    <w:rsid w:val="008A28DA"/>
    <w:rsid w:val="008A2BE6"/>
    <w:rsid w:val="008A2C1B"/>
    <w:rsid w:val="008A2D99"/>
    <w:rsid w:val="008A2E99"/>
    <w:rsid w:val="008A2F64"/>
    <w:rsid w:val="008A3575"/>
    <w:rsid w:val="008A371C"/>
    <w:rsid w:val="008A4EDD"/>
    <w:rsid w:val="008A5053"/>
    <w:rsid w:val="008A51CE"/>
    <w:rsid w:val="008A5837"/>
    <w:rsid w:val="008A66E5"/>
    <w:rsid w:val="008A745E"/>
    <w:rsid w:val="008A7E0C"/>
    <w:rsid w:val="008B010B"/>
    <w:rsid w:val="008B03A1"/>
    <w:rsid w:val="008B09A8"/>
    <w:rsid w:val="008B0A94"/>
    <w:rsid w:val="008B0AEC"/>
    <w:rsid w:val="008B12B8"/>
    <w:rsid w:val="008B1704"/>
    <w:rsid w:val="008B1991"/>
    <w:rsid w:val="008B2E01"/>
    <w:rsid w:val="008B32E8"/>
    <w:rsid w:val="008B3551"/>
    <w:rsid w:val="008B37DA"/>
    <w:rsid w:val="008B3FD3"/>
    <w:rsid w:val="008B5254"/>
    <w:rsid w:val="008B545C"/>
    <w:rsid w:val="008B5B95"/>
    <w:rsid w:val="008B6210"/>
    <w:rsid w:val="008B65E9"/>
    <w:rsid w:val="008B7316"/>
    <w:rsid w:val="008B781D"/>
    <w:rsid w:val="008C0013"/>
    <w:rsid w:val="008C04C0"/>
    <w:rsid w:val="008C1ACD"/>
    <w:rsid w:val="008C1DF7"/>
    <w:rsid w:val="008C1FE9"/>
    <w:rsid w:val="008C2050"/>
    <w:rsid w:val="008C27D0"/>
    <w:rsid w:val="008C2B4A"/>
    <w:rsid w:val="008C2FAA"/>
    <w:rsid w:val="008C3292"/>
    <w:rsid w:val="008C4684"/>
    <w:rsid w:val="008C4883"/>
    <w:rsid w:val="008C4A83"/>
    <w:rsid w:val="008C4C68"/>
    <w:rsid w:val="008C5042"/>
    <w:rsid w:val="008C50C3"/>
    <w:rsid w:val="008C5520"/>
    <w:rsid w:val="008C5865"/>
    <w:rsid w:val="008C5FA5"/>
    <w:rsid w:val="008C606A"/>
    <w:rsid w:val="008C60F7"/>
    <w:rsid w:val="008C6E09"/>
    <w:rsid w:val="008C7351"/>
    <w:rsid w:val="008D03B4"/>
    <w:rsid w:val="008D07A2"/>
    <w:rsid w:val="008D0A4B"/>
    <w:rsid w:val="008D0BD0"/>
    <w:rsid w:val="008D10B1"/>
    <w:rsid w:val="008D11BF"/>
    <w:rsid w:val="008D193D"/>
    <w:rsid w:val="008D1F80"/>
    <w:rsid w:val="008D239D"/>
    <w:rsid w:val="008D2439"/>
    <w:rsid w:val="008D2B07"/>
    <w:rsid w:val="008D30D6"/>
    <w:rsid w:val="008D3137"/>
    <w:rsid w:val="008D3479"/>
    <w:rsid w:val="008D37C9"/>
    <w:rsid w:val="008D3CA0"/>
    <w:rsid w:val="008D3EDD"/>
    <w:rsid w:val="008D3F05"/>
    <w:rsid w:val="008D3F10"/>
    <w:rsid w:val="008D407C"/>
    <w:rsid w:val="008D426C"/>
    <w:rsid w:val="008D4275"/>
    <w:rsid w:val="008D42E2"/>
    <w:rsid w:val="008D49A7"/>
    <w:rsid w:val="008D4F50"/>
    <w:rsid w:val="008D641E"/>
    <w:rsid w:val="008D6571"/>
    <w:rsid w:val="008D6988"/>
    <w:rsid w:val="008D7645"/>
    <w:rsid w:val="008E0BAC"/>
    <w:rsid w:val="008E18DD"/>
    <w:rsid w:val="008E2503"/>
    <w:rsid w:val="008E2B69"/>
    <w:rsid w:val="008E2DB7"/>
    <w:rsid w:val="008E2DCF"/>
    <w:rsid w:val="008E321E"/>
    <w:rsid w:val="008E39A3"/>
    <w:rsid w:val="008E3BF5"/>
    <w:rsid w:val="008E3ECA"/>
    <w:rsid w:val="008E43D8"/>
    <w:rsid w:val="008E4423"/>
    <w:rsid w:val="008E463D"/>
    <w:rsid w:val="008E4658"/>
    <w:rsid w:val="008E47ED"/>
    <w:rsid w:val="008E55C0"/>
    <w:rsid w:val="008E5A86"/>
    <w:rsid w:val="008E6064"/>
    <w:rsid w:val="008E697A"/>
    <w:rsid w:val="008E697D"/>
    <w:rsid w:val="008E69FB"/>
    <w:rsid w:val="008E776F"/>
    <w:rsid w:val="008F0976"/>
    <w:rsid w:val="008F0D12"/>
    <w:rsid w:val="008F1023"/>
    <w:rsid w:val="008F15AA"/>
    <w:rsid w:val="008F2774"/>
    <w:rsid w:val="008F277C"/>
    <w:rsid w:val="008F29DC"/>
    <w:rsid w:val="008F2E36"/>
    <w:rsid w:val="008F3413"/>
    <w:rsid w:val="008F35C9"/>
    <w:rsid w:val="008F4A99"/>
    <w:rsid w:val="008F62A7"/>
    <w:rsid w:val="008F65E2"/>
    <w:rsid w:val="008F6D7B"/>
    <w:rsid w:val="008F6E17"/>
    <w:rsid w:val="008F7568"/>
    <w:rsid w:val="008F7C8B"/>
    <w:rsid w:val="009002A2"/>
    <w:rsid w:val="009009B4"/>
    <w:rsid w:val="00900DE0"/>
    <w:rsid w:val="0090117E"/>
    <w:rsid w:val="0090150A"/>
    <w:rsid w:val="00901E36"/>
    <w:rsid w:val="00903AD2"/>
    <w:rsid w:val="00903CE6"/>
    <w:rsid w:val="00904596"/>
    <w:rsid w:val="009064E9"/>
    <w:rsid w:val="00906B56"/>
    <w:rsid w:val="00906BA0"/>
    <w:rsid w:val="00906C3B"/>
    <w:rsid w:val="00907572"/>
    <w:rsid w:val="00907D17"/>
    <w:rsid w:val="00907E6B"/>
    <w:rsid w:val="00907F68"/>
    <w:rsid w:val="00910BBA"/>
    <w:rsid w:val="00910D8C"/>
    <w:rsid w:val="00911059"/>
    <w:rsid w:val="00911781"/>
    <w:rsid w:val="009117CA"/>
    <w:rsid w:val="009117D4"/>
    <w:rsid w:val="00911BD5"/>
    <w:rsid w:val="00911E84"/>
    <w:rsid w:val="0091212D"/>
    <w:rsid w:val="00912294"/>
    <w:rsid w:val="00912C15"/>
    <w:rsid w:val="009130E3"/>
    <w:rsid w:val="00913921"/>
    <w:rsid w:val="0091462E"/>
    <w:rsid w:val="009148EE"/>
    <w:rsid w:val="00914B74"/>
    <w:rsid w:val="00914E56"/>
    <w:rsid w:val="00915667"/>
    <w:rsid w:val="00915868"/>
    <w:rsid w:val="0091586C"/>
    <w:rsid w:val="009160F0"/>
    <w:rsid w:val="0091641C"/>
    <w:rsid w:val="00916D02"/>
    <w:rsid w:val="00916E50"/>
    <w:rsid w:val="009170DC"/>
    <w:rsid w:val="00917CD8"/>
    <w:rsid w:val="00917EAA"/>
    <w:rsid w:val="00920DA0"/>
    <w:rsid w:val="009210FC"/>
    <w:rsid w:val="009215E6"/>
    <w:rsid w:val="0092303F"/>
    <w:rsid w:val="009230C1"/>
    <w:rsid w:val="00923206"/>
    <w:rsid w:val="00925063"/>
    <w:rsid w:val="00925E7E"/>
    <w:rsid w:val="009264E9"/>
    <w:rsid w:val="00926805"/>
    <w:rsid w:val="00926983"/>
    <w:rsid w:val="00926CD3"/>
    <w:rsid w:val="00927167"/>
    <w:rsid w:val="009303F6"/>
    <w:rsid w:val="00930A0A"/>
    <w:rsid w:val="00930A33"/>
    <w:rsid w:val="00930D22"/>
    <w:rsid w:val="00930DC1"/>
    <w:rsid w:val="009314CA"/>
    <w:rsid w:val="00931582"/>
    <w:rsid w:val="009325FE"/>
    <w:rsid w:val="00932CEC"/>
    <w:rsid w:val="00932E67"/>
    <w:rsid w:val="009334F5"/>
    <w:rsid w:val="00933932"/>
    <w:rsid w:val="0093404A"/>
    <w:rsid w:val="009347C5"/>
    <w:rsid w:val="00934807"/>
    <w:rsid w:val="009348C6"/>
    <w:rsid w:val="00934DAF"/>
    <w:rsid w:val="0093510C"/>
    <w:rsid w:val="00935162"/>
    <w:rsid w:val="0093530E"/>
    <w:rsid w:val="00935E4F"/>
    <w:rsid w:val="00936B1E"/>
    <w:rsid w:val="0093751E"/>
    <w:rsid w:val="00937A7B"/>
    <w:rsid w:val="009405EF"/>
    <w:rsid w:val="00940618"/>
    <w:rsid w:val="0094118E"/>
    <w:rsid w:val="009414C8"/>
    <w:rsid w:val="009418FA"/>
    <w:rsid w:val="00941F7F"/>
    <w:rsid w:val="0094200A"/>
    <w:rsid w:val="00942136"/>
    <w:rsid w:val="0094219E"/>
    <w:rsid w:val="009421CD"/>
    <w:rsid w:val="009425AA"/>
    <w:rsid w:val="009427F3"/>
    <w:rsid w:val="0094316B"/>
    <w:rsid w:val="009436BD"/>
    <w:rsid w:val="00943898"/>
    <w:rsid w:val="0094415F"/>
    <w:rsid w:val="0094426F"/>
    <w:rsid w:val="00944548"/>
    <w:rsid w:val="0094473A"/>
    <w:rsid w:val="00944B31"/>
    <w:rsid w:val="00945964"/>
    <w:rsid w:val="00946ACF"/>
    <w:rsid w:val="00946E43"/>
    <w:rsid w:val="009507BD"/>
    <w:rsid w:val="00951355"/>
    <w:rsid w:val="00951F13"/>
    <w:rsid w:val="00952778"/>
    <w:rsid w:val="00952C31"/>
    <w:rsid w:val="0095310C"/>
    <w:rsid w:val="009535C0"/>
    <w:rsid w:val="00953A43"/>
    <w:rsid w:val="00953D68"/>
    <w:rsid w:val="009540F4"/>
    <w:rsid w:val="00954298"/>
    <w:rsid w:val="009543D9"/>
    <w:rsid w:val="00954402"/>
    <w:rsid w:val="00954CD3"/>
    <w:rsid w:val="00955132"/>
    <w:rsid w:val="00955EED"/>
    <w:rsid w:val="009564F7"/>
    <w:rsid w:val="00956B84"/>
    <w:rsid w:val="00957024"/>
    <w:rsid w:val="00957CFF"/>
    <w:rsid w:val="00957EDF"/>
    <w:rsid w:val="00960159"/>
    <w:rsid w:val="00960632"/>
    <w:rsid w:val="009615A5"/>
    <w:rsid w:val="009616BC"/>
    <w:rsid w:val="0096173C"/>
    <w:rsid w:val="009617E5"/>
    <w:rsid w:val="0096275A"/>
    <w:rsid w:val="00963409"/>
    <w:rsid w:val="00963639"/>
    <w:rsid w:val="00964617"/>
    <w:rsid w:val="009648C8"/>
    <w:rsid w:val="00964A0F"/>
    <w:rsid w:val="0096500D"/>
    <w:rsid w:val="0096515C"/>
    <w:rsid w:val="00965725"/>
    <w:rsid w:val="00965B72"/>
    <w:rsid w:val="0096664A"/>
    <w:rsid w:val="00967163"/>
    <w:rsid w:val="00967418"/>
    <w:rsid w:val="0096747B"/>
    <w:rsid w:val="009678B0"/>
    <w:rsid w:val="00967B51"/>
    <w:rsid w:val="00970241"/>
    <w:rsid w:val="0097024C"/>
    <w:rsid w:val="00970BD0"/>
    <w:rsid w:val="00970F37"/>
    <w:rsid w:val="00971236"/>
    <w:rsid w:val="00971642"/>
    <w:rsid w:val="00971708"/>
    <w:rsid w:val="009718E4"/>
    <w:rsid w:val="00971961"/>
    <w:rsid w:val="00971BCC"/>
    <w:rsid w:val="00971C1F"/>
    <w:rsid w:val="00972804"/>
    <w:rsid w:val="00972A6B"/>
    <w:rsid w:val="009731EA"/>
    <w:rsid w:val="009733DE"/>
    <w:rsid w:val="0097389C"/>
    <w:rsid w:val="00974686"/>
    <w:rsid w:val="00974E37"/>
    <w:rsid w:val="00975329"/>
    <w:rsid w:val="0097552A"/>
    <w:rsid w:val="00975C0C"/>
    <w:rsid w:val="009768BE"/>
    <w:rsid w:val="009773C8"/>
    <w:rsid w:val="009777A9"/>
    <w:rsid w:val="009803E6"/>
    <w:rsid w:val="00981748"/>
    <w:rsid w:val="00981838"/>
    <w:rsid w:val="00981B55"/>
    <w:rsid w:val="00981CDD"/>
    <w:rsid w:val="00981D90"/>
    <w:rsid w:val="00982A9E"/>
    <w:rsid w:val="00983EEE"/>
    <w:rsid w:val="00984B57"/>
    <w:rsid w:val="00984BB4"/>
    <w:rsid w:val="00984ED3"/>
    <w:rsid w:val="0098535F"/>
    <w:rsid w:val="009856B5"/>
    <w:rsid w:val="00985744"/>
    <w:rsid w:val="00985F4E"/>
    <w:rsid w:val="00986379"/>
    <w:rsid w:val="009865B4"/>
    <w:rsid w:val="00986C37"/>
    <w:rsid w:val="00986D30"/>
    <w:rsid w:val="00990070"/>
    <w:rsid w:val="009910DF"/>
    <w:rsid w:val="00991A11"/>
    <w:rsid w:val="00991A62"/>
    <w:rsid w:val="00992A21"/>
    <w:rsid w:val="0099333E"/>
    <w:rsid w:val="0099334B"/>
    <w:rsid w:val="009938B9"/>
    <w:rsid w:val="00993A37"/>
    <w:rsid w:val="00994199"/>
    <w:rsid w:val="00994C17"/>
    <w:rsid w:val="009955EC"/>
    <w:rsid w:val="00995B45"/>
    <w:rsid w:val="00995B4D"/>
    <w:rsid w:val="00995D32"/>
    <w:rsid w:val="0099687D"/>
    <w:rsid w:val="0099752D"/>
    <w:rsid w:val="00997954"/>
    <w:rsid w:val="00997B18"/>
    <w:rsid w:val="00997ED1"/>
    <w:rsid w:val="009A05EE"/>
    <w:rsid w:val="009A09BE"/>
    <w:rsid w:val="009A0F66"/>
    <w:rsid w:val="009A11EC"/>
    <w:rsid w:val="009A14E7"/>
    <w:rsid w:val="009A15AA"/>
    <w:rsid w:val="009A1946"/>
    <w:rsid w:val="009A1C11"/>
    <w:rsid w:val="009A1F42"/>
    <w:rsid w:val="009A30D6"/>
    <w:rsid w:val="009A4111"/>
    <w:rsid w:val="009A4414"/>
    <w:rsid w:val="009A44EC"/>
    <w:rsid w:val="009A48F5"/>
    <w:rsid w:val="009A56A1"/>
    <w:rsid w:val="009A5B1B"/>
    <w:rsid w:val="009A5F44"/>
    <w:rsid w:val="009A749B"/>
    <w:rsid w:val="009A75A3"/>
    <w:rsid w:val="009A783B"/>
    <w:rsid w:val="009B1AF8"/>
    <w:rsid w:val="009B1DE0"/>
    <w:rsid w:val="009B2123"/>
    <w:rsid w:val="009B2129"/>
    <w:rsid w:val="009B2C43"/>
    <w:rsid w:val="009B3911"/>
    <w:rsid w:val="009B3C7A"/>
    <w:rsid w:val="009B4223"/>
    <w:rsid w:val="009B4324"/>
    <w:rsid w:val="009B4EFD"/>
    <w:rsid w:val="009B4F3C"/>
    <w:rsid w:val="009B5AAC"/>
    <w:rsid w:val="009B61E6"/>
    <w:rsid w:val="009B6814"/>
    <w:rsid w:val="009B6924"/>
    <w:rsid w:val="009B6AD8"/>
    <w:rsid w:val="009B6D59"/>
    <w:rsid w:val="009B7DF0"/>
    <w:rsid w:val="009C0FCA"/>
    <w:rsid w:val="009C1706"/>
    <w:rsid w:val="009C1796"/>
    <w:rsid w:val="009C1A0A"/>
    <w:rsid w:val="009C1A90"/>
    <w:rsid w:val="009C1D4C"/>
    <w:rsid w:val="009C2357"/>
    <w:rsid w:val="009C2494"/>
    <w:rsid w:val="009C2582"/>
    <w:rsid w:val="009C2D4C"/>
    <w:rsid w:val="009C38DF"/>
    <w:rsid w:val="009C3D76"/>
    <w:rsid w:val="009C43D2"/>
    <w:rsid w:val="009C44D0"/>
    <w:rsid w:val="009C4558"/>
    <w:rsid w:val="009C4E11"/>
    <w:rsid w:val="009C52E0"/>
    <w:rsid w:val="009C5AD0"/>
    <w:rsid w:val="009C5E5F"/>
    <w:rsid w:val="009C5FC1"/>
    <w:rsid w:val="009C6CF2"/>
    <w:rsid w:val="009C6D7E"/>
    <w:rsid w:val="009C7073"/>
    <w:rsid w:val="009C71DB"/>
    <w:rsid w:val="009C722B"/>
    <w:rsid w:val="009C7745"/>
    <w:rsid w:val="009C7ED3"/>
    <w:rsid w:val="009D0513"/>
    <w:rsid w:val="009D07EC"/>
    <w:rsid w:val="009D1317"/>
    <w:rsid w:val="009D1532"/>
    <w:rsid w:val="009D17A0"/>
    <w:rsid w:val="009D1974"/>
    <w:rsid w:val="009D1AA3"/>
    <w:rsid w:val="009D1C3C"/>
    <w:rsid w:val="009D1FA7"/>
    <w:rsid w:val="009D2802"/>
    <w:rsid w:val="009D2BF6"/>
    <w:rsid w:val="009D2DCE"/>
    <w:rsid w:val="009D2EF9"/>
    <w:rsid w:val="009D3162"/>
    <w:rsid w:val="009D4147"/>
    <w:rsid w:val="009D41BE"/>
    <w:rsid w:val="009D4411"/>
    <w:rsid w:val="009D48C2"/>
    <w:rsid w:val="009D49D7"/>
    <w:rsid w:val="009D4CC2"/>
    <w:rsid w:val="009D5118"/>
    <w:rsid w:val="009D6312"/>
    <w:rsid w:val="009D67B0"/>
    <w:rsid w:val="009D6EB3"/>
    <w:rsid w:val="009D7DFC"/>
    <w:rsid w:val="009E0B33"/>
    <w:rsid w:val="009E108C"/>
    <w:rsid w:val="009E126E"/>
    <w:rsid w:val="009E12AF"/>
    <w:rsid w:val="009E14DC"/>
    <w:rsid w:val="009E1A7E"/>
    <w:rsid w:val="009E1AB4"/>
    <w:rsid w:val="009E1AB5"/>
    <w:rsid w:val="009E1BF4"/>
    <w:rsid w:val="009E2369"/>
    <w:rsid w:val="009E26A8"/>
    <w:rsid w:val="009E2F5E"/>
    <w:rsid w:val="009E43A8"/>
    <w:rsid w:val="009E4B03"/>
    <w:rsid w:val="009E582D"/>
    <w:rsid w:val="009E5C58"/>
    <w:rsid w:val="009E60DA"/>
    <w:rsid w:val="009E6645"/>
    <w:rsid w:val="009E6886"/>
    <w:rsid w:val="009E706F"/>
    <w:rsid w:val="009E7127"/>
    <w:rsid w:val="009E75AD"/>
    <w:rsid w:val="009E7700"/>
    <w:rsid w:val="009E77D8"/>
    <w:rsid w:val="009E7C2F"/>
    <w:rsid w:val="009E7DC0"/>
    <w:rsid w:val="009F10B5"/>
    <w:rsid w:val="009F1659"/>
    <w:rsid w:val="009F18D3"/>
    <w:rsid w:val="009F1A9D"/>
    <w:rsid w:val="009F1FE6"/>
    <w:rsid w:val="009F214A"/>
    <w:rsid w:val="009F31A1"/>
    <w:rsid w:val="009F42C9"/>
    <w:rsid w:val="009F538E"/>
    <w:rsid w:val="009F55AB"/>
    <w:rsid w:val="009F5A61"/>
    <w:rsid w:val="009F5DE8"/>
    <w:rsid w:val="009F6612"/>
    <w:rsid w:val="009F67AC"/>
    <w:rsid w:val="009F67B1"/>
    <w:rsid w:val="009F6A78"/>
    <w:rsid w:val="009F724E"/>
    <w:rsid w:val="009F77F7"/>
    <w:rsid w:val="009F7EEC"/>
    <w:rsid w:val="009F7F72"/>
    <w:rsid w:val="00A00726"/>
    <w:rsid w:val="00A00B17"/>
    <w:rsid w:val="00A018DC"/>
    <w:rsid w:val="00A01AE9"/>
    <w:rsid w:val="00A01C86"/>
    <w:rsid w:val="00A02053"/>
    <w:rsid w:val="00A02543"/>
    <w:rsid w:val="00A02860"/>
    <w:rsid w:val="00A036C7"/>
    <w:rsid w:val="00A039C5"/>
    <w:rsid w:val="00A03DB7"/>
    <w:rsid w:val="00A0413A"/>
    <w:rsid w:val="00A046B9"/>
    <w:rsid w:val="00A04A7E"/>
    <w:rsid w:val="00A05964"/>
    <w:rsid w:val="00A05CCA"/>
    <w:rsid w:val="00A05FF3"/>
    <w:rsid w:val="00A062E1"/>
    <w:rsid w:val="00A063F7"/>
    <w:rsid w:val="00A068F1"/>
    <w:rsid w:val="00A06A14"/>
    <w:rsid w:val="00A06DC7"/>
    <w:rsid w:val="00A07078"/>
    <w:rsid w:val="00A07843"/>
    <w:rsid w:val="00A105BA"/>
    <w:rsid w:val="00A10DCF"/>
    <w:rsid w:val="00A10F0B"/>
    <w:rsid w:val="00A1154C"/>
    <w:rsid w:val="00A117CA"/>
    <w:rsid w:val="00A11969"/>
    <w:rsid w:val="00A11C48"/>
    <w:rsid w:val="00A11CC2"/>
    <w:rsid w:val="00A123B9"/>
    <w:rsid w:val="00A12753"/>
    <w:rsid w:val="00A12E8B"/>
    <w:rsid w:val="00A13336"/>
    <w:rsid w:val="00A138E2"/>
    <w:rsid w:val="00A13B01"/>
    <w:rsid w:val="00A13BE1"/>
    <w:rsid w:val="00A1403C"/>
    <w:rsid w:val="00A141D8"/>
    <w:rsid w:val="00A143A5"/>
    <w:rsid w:val="00A146D9"/>
    <w:rsid w:val="00A14BA3"/>
    <w:rsid w:val="00A15349"/>
    <w:rsid w:val="00A160A4"/>
    <w:rsid w:val="00A16338"/>
    <w:rsid w:val="00A1686F"/>
    <w:rsid w:val="00A16CED"/>
    <w:rsid w:val="00A16D83"/>
    <w:rsid w:val="00A16FFA"/>
    <w:rsid w:val="00A20297"/>
    <w:rsid w:val="00A20395"/>
    <w:rsid w:val="00A203F5"/>
    <w:rsid w:val="00A2055D"/>
    <w:rsid w:val="00A20981"/>
    <w:rsid w:val="00A22578"/>
    <w:rsid w:val="00A22953"/>
    <w:rsid w:val="00A229B7"/>
    <w:rsid w:val="00A22D1A"/>
    <w:rsid w:val="00A2331D"/>
    <w:rsid w:val="00A2332E"/>
    <w:rsid w:val="00A23AED"/>
    <w:rsid w:val="00A23B49"/>
    <w:rsid w:val="00A23D32"/>
    <w:rsid w:val="00A23D62"/>
    <w:rsid w:val="00A23FDB"/>
    <w:rsid w:val="00A24340"/>
    <w:rsid w:val="00A24BA3"/>
    <w:rsid w:val="00A24C6F"/>
    <w:rsid w:val="00A24F7A"/>
    <w:rsid w:val="00A26918"/>
    <w:rsid w:val="00A26C88"/>
    <w:rsid w:val="00A27003"/>
    <w:rsid w:val="00A27486"/>
    <w:rsid w:val="00A2764E"/>
    <w:rsid w:val="00A27A91"/>
    <w:rsid w:val="00A27C06"/>
    <w:rsid w:val="00A300C5"/>
    <w:rsid w:val="00A30AC6"/>
    <w:rsid w:val="00A310E4"/>
    <w:rsid w:val="00A3177A"/>
    <w:rsid w:val="00A32121"/>
    <w:rsid w:val="00A32790"/>
    <w:rsid w:val="00A32974"/>
    <w:rsid w:val="00A32AAB"/>
    <w:rsid w:val="00A32D7F"/>
    <w:rsid w:val="00A3308C"/>
    <w:rsid w:val="00A33114"/>
    <w:rsid w:val="00A33BE4"/>
    <w:rsid w:val="00A33D15"/>
    <w:rsid w:val="00A3450E"/>
    <w:rsid w:val="00A34E6D"/>
    <w:rsid w:val="00A34EAE"/>
    <w:rsid w:val="00A351FF"/>
    <w:rsid w:val="00A3535F"/>
    <w:rsid w:val="00A355B2"/>
    <w:rsid w:val="00A3567B"/>
    <w:rsid w:val="00A35885"/>
    <w:rsid w:val="00A36006"/>
    <w:rsid w:val="00A36EA6"/>
    <w:rsid w:val="00A370D8"/>
    <w:rsid w:val="00A417D3"/>
    <w:rsid w:val="00A41877"/>
    <w:rsid w:val="00A41AAA"/>
    <w:rsid w:val="00A41C6F"/>
    <w:rsid w:val="00A41E0D"/>
    <w:rsid w:val="00A42631"/>
    <w:rsid w:val="00A44520"/>
    <w:rsid w:val="00A4533E"/>
    <w:rsid w:val="00A458D5"/>
    <w:rsid w:val="00A45DF1"/>
    <w:rsid w:val="00A45E62"/>
    <w:rsid w:val="00A46BD7"/>
    <w:rsid w:val="00A47443"/>
    <w:rsid w:val="00A4799E"/>
    <w:rsid w:val="00A47A82"/>
    <w:rsid w:val="00A50114"/>
    <w:rsid w:val="00A5014E"/>
    <w:rsid w:val="00A50259"/>
    <w:rsid w:val="00A5036D"/>
    <w:rsid w:val="00A50520"/>
    <w:rsid w:val="00A51110"/>
    <w:rsid w:val="00A51226"/>
    <w:rsid w:val="00A51252"/>
    <w:rsid w:val="00A51D64"/>
    <w:rsid w:val="00A51E3A"/>
    <w:rsid w:val="00A51F48"/>
    <w:rsid w:val="00A5231C"/>
    <w:rsid w:val="00A52BEC"/>
    <w:rsid w:val="00A53100"/>
    <w:rsid w:val="00A53328"/>
    <w:rsid w:val="00A53C13"/>
    <w:rsid w:val="00A5405C"/>
    <w:rsid w:val="00A54144"/>
    <w:rsid w:val="00A543B1"/>
    <w:rsid w:val="00A549DF"/>
    <w:rsid w:val="00A54AAA"/>
    <w:rsid w:val="00A55A64"/>
    <w:rsid w:val="00A565DF"/>
    <w:rsid w:val="00A56882"/>
    <w:rsid w:val="00A569B6"/>
    <w:rsid w:val="00A575C7"/>
    <w:rsid w:val="00A57B57"/>
    <w:rsid w:val="00A57C52"/>
    <w:rsid w:val="00A60311"/>
    <w:rsid w:val="00A61E43"/>
    <w:rsid w:val="00A62318"/>
    <w:rsid w:val="00A62474"/>
    <w:rsid w:val="00A62598"/>
    <w:rsid w:val="00A6268E"/>
    <w:rsid w:val="00A62886"/>
    <w:rsid w:val="00A632E5"/>
    <w:rsid w:val="00A63550"/>
    <w:rsid w:val="00A63D49"/>
    <w:rsid w:val="00A63E35"/>
    <w:rsid w:val="00A63ECA"/>
    <w:rsid w:val="00A6481E"/>
    <w:rsid w:val="00A64917"/>
    <w:rsid w:val="00A64C2C"/>
    <w:rsid w:val="00A657C7"/>
    <w:rsid w:val="00A6584E"/>
    <w:rsid w:val="00A65BC9"/>
    <w:rsid w:val="00A6650D"/>
    <w:rsid w:val="00A66566"/>
    <w:rsid w:val="00A66F11"/>
    <w:rsid w:val="00A67E47"/>
    <w:rsid w:val="00A70293"/>
    <w:rsid w:val="00A704D2"/>
    <w:rsid w:val="00A70C70"/>
    <w:rsid w:val="00A70D4F"/>
    <w:rsid w:val="00A7116C"/>
    <w:rsid w:val="00A715BC"/>
    <w:rsid w:val="00A71AC4"/>
    <w:rsid w:val="00A71ADB"/>
    <w:rsid w:val="00A723AC"/>
    <w:rsid w:val="00A72527"/>
    <w:rsid w:val="00A726BB"/>
    <w:rsid w:val="00A72B79"/>
    <w:rsid w:val="00A72E37"/>
    <w:rsid w:val="00A730E2"/>
    <w:rsid w:val="00A745B7"/>
    <w:rsid w:val="00A7487D"/>
    <w:rsid w:val="00A74D49"/>
    <w:rsid w:val="00A751E2"/>
    <w:rsid w:val="00A7690D"/>
    <w:rsid w:val="00A76922"/>
    <w:rsid w:val="00A76A62"/>
    <w:rsid w:val="00A76F51"/>
    <w:rsid w:val="00A77480"/>
    <w:rsid w:val="00A77864"/>
    <w:rsid w:val="00A77DA9"/>
    <w:rsid w:val="00A77FBC"/>
    <w:rsid w:val="00A808E6"/>
    <w:rsid w:val="00A80BB8"/>
    <w:rsid w:val="00A81524"/>
    <w:rsid w:val="00A81599"/>
    <w:rsid w:val="00A81608"/>
    <w:rsid w:val="00A81CCD"/>
    <w:rsid w:val="00A8212B"/>
    <w:rsid w:val="00A82D43"/>
    <w:rsid w:val="00A82F09"/>
    <w:rsid w:val="00A83DF0"/>
    <w:rsid w:val="00A8420D"/>
    <w:rsid w:val="00A8436D"/>
    <w:rsid w:val="00A843E6"/>
    <w:rsid w:val="00A84414"/>
    <w:rsid w:val="00A8448E"/>
    <w:rsid w:val="00A845CA"/>
    <w:rsid w:val="00A850DB"/>
    <w:rsid w:val="00A854EA"/>
    <w:rsid w:val="00A85E02"/>
    <w:rsid w:val="00A861DF"/>
    <w:rsid w:val="00A8644D"/>
    <w:rsid w:val="00A86884"/>
    <w:rsid w:val="00A86C96"/>
    <w:rsid w:val="00A87386"/>
    <w:rsid w:val="00A8740B"/>
    <w:rsid w:val="00A87441"/>
    <w:rsid w:val="00A8790E"/>
    <w:rsid w:val="00A87A39"/>
    <w:rsid w:val="00A87A91"/>
    <w:rsid w:val="00A87BE1"/>
    <w:rsid w:val="00A900A9"/>
    <w:rsid w:val="00A90429"/>
    <w:rsid w:val="00A90432"/>
    <w:rsid w:val="00A90840"/>
    <w:rsid w:val="00A90AE2"/>
    <w:rsid w:val="00A90D72"/>
    <w:rsid w:val="00A915FC"/>
    <w:rsid w:val="00A91F96"/>
    <w:rsid w:val="00A934CB"/>
    <w:rsid w:val="00A935CC"/>
    <w:rsid w:val="00A938D4"/>
    <w:rsid w:val="00A949E3"/>
    <w:rsid w:val="00A94A1C"/>
    <w:rsid w:val="00A950BA"/>
    <w:rsid w:val="00A951DD"/>
    <w:rsid w:val="00A953EB"/>
    <w:rsid w:val="00A95770"/>
    <w:rsid w:val="00A95A04"/>
    <w:rsid w:val="00A95D2B"/>
    <w:rsid w:val="00A95E44"/>
    <w:rsid w:val="00A95F16"/>
    <w:rsid w:val="00A963D5"/>
    <w:rsid w:val="00A968EF"/>
    <w:rsid w:val="00A97042"/>
    <w:rsid w:val="00A9743B"/>
    <w:rsid w:val="00A9793E"/>
    <w:rsid w:val="00A97AD8"/>
    <w:rsid w:val="00A97B99"/>
    <w:rsid w:val="00A97C56"/>
    <w:rsid w:val="00AA08DB"/>
    <w:rsid w:val="00AA0E61"/>
    <w:rsid w:val="00AA0EF2"/>
    <w:rsid w:val="00AA12C1"/>
    <w:rsid w:val="00AA1555"/>
    <w:rsid w:val="00AA1576"/>
    <w:rsid w:val="00AA1917"/>
    <w:rsid w:val="00AA23E8"/>
    <w:rsid w:val="00AA2DBC"/>
    <w:rsid w:val="00AA2E5C"/>
    <w:rsid w:val="00AA2EE0"/>
    <w:rsid w:val="00AA3363"/>
    <w:rsid w:val="00AA355F"/>
    <w:rsid w:val="00AA368A"/>
    <w:rsid w:val="00AA3765"/>
    <w:rsid w:val="00AA48DE"/>
    <w:rsid w:val="00AA537C"/>
    <w:rsid w:val="00AA5D7A"/>
    <w:rsid w:val="00AA5E21"/>
    <w:rsid w:val="00AA6145"/>
    <w:rsid w:val="00AA6574"/>
    <w:rsid w:val="00AA6752"/>
    <w:rsid w:val="00AA6F05"/>
    <w:rsid w:val="00AA7586"/>
    <w:rsid w:val="00AA7A58"/>
    <w:rsid w:val="00AB023B"/>
    <w:rsid w:val="00AB1C17"/>
    <w:rsid w:val="00AB1EFC"/>
    <w:rsid w:val="00AB2618"/>
    <w:rsid w:val="00AB27F4"/>
    <w:rsid w:val="00AB3784"/>
    <w:rsid w:val="00AB385A"/>
    <w:rsid w:val="00AB420F"/>
    <w:rsid w:val="00AB4F41"/>
    <w:rsid w:val="00AB4FDB"/>
    <w:rsid w:val="00AB55AF"/>
    <w:rsid w:val="00AB58B5"/>
    <w:rsid w:val="00AB6092"/>
    <w:rsid w:val="00AB68F9"/>
    <w:rsid w:val="00AB73DB"/>
    <w:rsid w:val="00AB7783"/>
    <w:rsid w:val="00AC000A"/>
    <w:rsid w:val="00AC0AE5"/>
    <w:rsid w:val="00AC10FA"/>
    <w:rsid w:val="00AC1834"/>
    <w:rsid w:val="00AC226D"/>
    <w:rsid w:val="00AC2292"/>
    <w:rsid w:val="00AC23DD"/>
    <w:rsid w:val="00AC2916"/>
    <w:rsid w:val="00AC2A50"/>
    <w:rsid w:val="00AC2B8D"/>
    <w:rsid w:val="00AC2FD9"/>
    <w:rsid w:val="00AC30ED"/>
    <w:rsid w:val="00AC35E5"/>
    <w:rsid w:val="00AC3834"/>
    <w:rsid w:val="00AC3E30"/>
    <w:rsid w:val="00AC3EE4"/>
    <w:rsid w:val="00AC537A"/>
    <w:rsid w:val="00AC62EF"/>
    <w:rsid w:val="00AC6409"/>
    <w:rsid w:val="00AC64EE"/>
    <w:rsid w:val="00AC7279"/>
    <w:rsid w:val="00AC791A"/>
    <w:rsid w:val="00AC7AFA"/>
    <w:rsid w:val="00AD0076"/>
    <w:rsid w:val="00AD0182"/>
    <w:rsid w:val="00AD026B"/>
    <w:rsid w:val="00AD0997"/>
    <w:rsid w:val="00AD0DB7"/>
    <w:rsid w:val="00AD110B"/>
    <w:rsid w:val="00AD1AA9"/>
    <w:rsid w:val="00AD1D4A"/>
    <w:rsid w:val="00AD1DE9"/>
    <w:rsid w:val="00AD2083"/>
    <w:rsid w:val="00AD2580"/>
    <w:rsid w:val="00AD2C19"/>
    <w:rsid w:val="00AD30FD"/>
    <w:rsid w:val="00AD3765"/>
    <w:rsid w:val="00AD3C8B"/>
    <w:rsid w:val="00AD4594"/>
    <w:rsid w:val="00AD4AAC"/>
    <w:rsid w:val="00AD4F21"/>
    <w:rsid w:val="00AD58EB"/>
    <w:rsid w:val="00AD5B13"/>
    <w:rsid w:val="00AD6144"/>
    <w:rsid w:val="00AD68B6"/>
    <w:rsid w:val="00AD74E6"/>
    <w:rsid w:val="00AD7B42"/>
    <w:rsid w:val="00AE03BC"/>
    <w:rsid w:val="00AE0E07"/>
    <w:rsid w:val="00AE11B7"/>
    <w:rsid w:val="00AE1267"/>
    <w:rsid w:val="00AE1969"/>
    <w:rsid w:val="00AE1E94"/>
    <w:rsid w:val="00AE1F28"/>
    <w:rsid w:val="00AE216B"/>
    <w:rsid w:val="00AE28D8"/>
    <w:rsid w:val="00AE28F3"/>
    <w:rsid w:val="00AE290A"/>
    <w:rsid w:val="00AE37D7"/>
    <w:rsid w:val="00AE3838"/>
    <w:rsid w:val="00AE3E73"/>
    <w:rsid w:val="00AE49BD"/>
    <w:rsid w:val="00AE5A08"/>
    <w:rsid w:val="00AE5C00"/>
    <w:rsid w:val="00AE614E"/>
    <w:rsid w:val="00AE672E"/>
    <w:rsid w:val="00AE67F3"/>
    <w:rsid w:val="00AE6CEF"/>
    <w:rsid w:val="00AE6E0C"/>
    <w:rsid w:val="00AE7613"/>
    <w:rsid w:val="00AE7B65"/>
    <w:rsid w:val="00AF023A"/>
    <w:rsid w:val="00AF0395"/>
    <w:rsid w:val="00AF04D4"/>
    <w:rsid w:val="00AF0848"/>
    <w:rsid w:val="00AF1068"/>
    <w:rsid w:val="00AF1BF7"/>
    <w:rsid w:val="00AF22AD"/>
    <w:rsid w:val="00AF3EE4"/>
    <w:rsid w:val="00AF4518"/>
    <w:rsid w:val="00AF4E2A"/>
    <w:rsid w:val="00AF56EE"/>
    <w:rsid w:val="00AF5E87"/>
    <w:rsid w:val="00AF632E"/>
    <w:rsid w:val="00AF689A"/>
    <w:rsid w:val="00AF797D"/>
    <w:rsid w:val="00B009D0"/>
    <w:rsid w:val="00B01451"/>
    <w:rsid w:val="00B01D5C"/>
    <w:rsid w:val="00B03ABA"/>
    <w:rsid w:val="00B03E6C"/>
    <w:rsid w:val="00B040AA"/>
    <w:rsid w:val="00B04CD0"/>
    <w:rsid w:val="00B05411"/>
    <w:rsid w:val="00B0544F"/>
    <w:rsid w:val="00B061ED"/>
    <w:rsid w:val="00B06B72"/>
    <w:rsid w:val="00B06DD3"/>
    <w:rsid w:val="00B07C49"/>
    <w:rsid w:val="00B07E23"/>
    <w:rsid w:val="00B108DC"/>
    <w:rsid w:val="00B10F96"/>
    <w:rsid w:val="00B122E5"/>
    <w:rsid w:val="00B13204"/>
    <w:rsid w:val="00B1323F"/>
    <w:rsid w:val="00B15256"/>
    <w:rsid w:val="00B15936"/>
    <w:rsid w:val="00B15EFF"/>
    <w:rsid w:val="00B166A9"/>
    <w:rsid w:val="00B1675D"/>
    <w:rsid w:val="00B16DF0"/>
    <w:rsid w:val="00B17E02"/>
    <w:rsid w:val="00B17F0E"/>
    <w:rsid w:val="00B20BE6"/>
    <w:rsid w:val="00B20F9E"/>
    <w:rsid w:val="00B21190"/>
    <w:rsid w:val="00B21524"/>
    <w:rsid w:val="00B21915"/>
    <w:rsid w:val="00B21BA8"/>
    <w:rsid w:val="00B220A9"/>
    <w:rsid w:val="00B220F7"/>
    <w:rsid w:val="00B22507"/>
    <w:rsid w:val="00B2251B"/>
    <w:rsid w:val="00B2259B"/>
    <w:rsid w:val="00B229C0"/>
    <w:rsid w:val="00B22D7C"/>
    <w:rsid w:val="00B23408"/>
    <w:rsid w:val="00B234E6"/>
    <w:rsid w:val="00B23943"/>
    <w:rsid w:val="00B23B4D"/>
    <w:rsid w:val="00B2442A"/>
    <w:rsid w:val="00B247C2"/>
    <w:rsid w:val="00B25013"/>
    <w:rsid w:val="00B253F4"/>
    <w:rsid w:val="00B2616F"/>
    <w:rsid w:val="00B26275"/>
    <w:rsid w:val="00B265BA"/>
    <w:rsid w:val="00B270F3"/>
    <w:rsid w:val="00B27515"/>
    <w:rsid w:val="00B27A96"/>
    <w:rsid w:val="00B27C32"/>
    <w:rsid w:val="00B27D6F"/>
    <w:rsid w:val="00B30DF4"/>
    <w:rsid w:val="00B31942"/>
    <w:rsid w:val="00B3194C"/>
    <w:rsid w:val="00B31A77"/>
    <w:rsid w:val="00B31D19"/>
    <w:rsid w:val="00B329C5"/>
    <w:rsid w:val="00B33B00"/>
    <w:rsid w:val="00B33C55"/>
    <w:rsid w:val="00B34A6F"/>
    <w:rsid w:val="00B34D84"/>
    <w:rsid w:val="00B35994"/>
    <w:rsid w:val="00B35DB6"/>
    <w:rsid w:val="00B3612E"/>
    <w:rsid w:val="00B36510"/>
    <w:rsid w:val="00B3669C"/>
    <w:rsid w:val="00B368C5"/>
    <w:rsid w:val="00B36CFF"/>
    <w:rsid w:val="00B36D1D"/>
    <w:rsid w:val="00B4072F"/>
    <w:rsid w:val="00B40D00"/>
    <w:rsid w:val="00B40EAF"/>
    <w:rsid w:val="00B411E3"/>
    <w:rsid w:val="00B41787"/>
    <w:rsid w:val="00B42C9F"/>
    <w:rsid w:val="00B43E3A"/>
    <w:rsid w:val="00B43EB6"/>
    <w:rsid w:val="00B44374"/>
    <w:rsid w:val="00B443BC"/>
    <w:rsid w:val="00B45441"/>
    <w:rsid w:val="00B457AF"/>
    <w:rsid w:val="00B45BFD"/>
    <w:rsid w:val="00B461BD"/>
    <w:rsid w:val="00B46824"/>
    <w:rsid w:val="00B46C6A"/>
    <w:rsid w:val="00B46FED"/>
    <w:rsid w:val="00B50374"/>
    <w:rsid w:val="00B510CB"/>
    <w:rsid w:val="00B514D4"/>
    <w:rsid w:val="00B5153E"/>
    <w:rsid w:val="00B5182A"/>
    <w:rsid w:val="00B5237C"/>
    <w:rsid w:val="00B52829"/>
    <w:rsid w:val="00B52C55"/>
    <w:rsid w:val="00B5367F"/>
    <w:rsid w:val="00B5379B"/>
    <w:rsid w:val="00B55E08"/>
    <w:rsid w:val="00B56144"/>
    <w:rsid w:val="00B56512"/>
    <w:rsid w:val="00B57007"/>
    <w:rsid w:val="00B57580"/>
    <w:rsid w:val="00B5775E"/>
    <w:rsid w:val="00B57B6C"/>
    <w:rsid w:val="00B57DA0"/>
    <w:rsid w:val="00B61AC3"/>
    <w:rsid w:val="00B61ADD"/>
    <w:rsid w:val="00B62323"/>
    <w:rsid w:val="00B62542"/>
    <w:rsid w:val="00B629B9"/>
    <w:rsid w:val="00B633A5"/>
    <w:rsid w:val="00B63A3C"/>
    <w:rsid w:val="00B63C03"/>
    <w:rsid w:val="00B63CF9"/>
    <w:rsid w:val="00B64EFC"/>
    <w:rsid w:val="00B653A0"/>
    <w:rsid w:val="00B65656"/>
    <w:rsid w:val="00B662ED"/>
    <w:rsid w:val="00B66370"/>
    <w:rsid w:val="00B67531"/>
    <w:rsid w:val="00B675CC"/>
    <w:rsid w:val="00B67638"/>
    <w:rsid w:val="00B67975"/>
    <w:rsid w:val="00B70596"/>
    <w:rsid w:val="00B70A21"/>
    <w:rsid w:val="00B7170D"/>
    <w:rsid w:val="00B71BA3"/>
    <w:rsid w:val="00B72195"/>
    <w:rsid w:val="00B72245"/>
    <w:rsid w:val="00B722D5"/>
    <w:rsid w:val="00B72B2F"/>
    <w:rsid w:val="00B72CBC"/>
    <w:rsid w:val="00B72DEB"/>
    <w:rsid w:val="00B730B5"/>
    <w:rsid w:val="00B73EEF"/>
    <w:rsid w:val="00B74134"/>
    <w:rsid w:val="00B74176"/>
    <w:rsid w:val="00B74462"/>
    <w:rsid w:val="00B74E18"/>
    <w:rsid w:val="00B75216"/>
    <w:rsid w:val="00B7565C"/>
    <w:rsid w:val="00B756ED"/>
    <w:rsid w:val="00B758A9"/>
    <w:rsid w:val="00B76AB2"/>
    <w:rsid w:val="00B77073"/>
    <w:rsid w:val="00B7729B"/>
    <w:rsid w:val="00B7755E"/>
    <w:rsid w:val="00B77A8A"/>
    <w:rsid w:val="00B77B6B"/>
    <w:rsid w:val="00B80F9E"/>
    <w:rsid w:val="00B817EE"/>
    <w:rsid w:val="00B81EB5"/>
    <w:rsid w:val="00B82330"/>
    <w:rsid w:val="00B8290B"/>
    <w:rsid w:val="00B8322F"/>
    <w:rsid w:val="00B835EC"/>
    <w:rsid w:val="00B83D59"/>
    <w:rsid w:val="00B84DAC"/>
    <w:rsid w:val="00B85727"/>
    <w:rsid w:val="00B85812"/>
    <w:rsid w:val="00B85F49"/>
    <w:rsid w:val="00B86C67"/>
    <w:rsid w:val="00B86E6E"/>
    <w:rsid w:val="00B876C1"/>
    <w:rsid w:val="00B87DA7"/>
    <w:rsid w:val="00B87DD9"/>
    <w:rsid w:val="00B90295"/>
    <w:rsid w:val="00B90763"/>
    <w:rsid w:val="00B90B93"/>
    <w:rsid w:val="00B90C70"/>
    <w:rsid w:val="00B90C80"/>
    <w:rsid w:val="00B90D2E"/>
    <w:rsid w:val="00B91049"/>
    <w:rsid w:val="00B910AD"/>
    <w:rsid w:val="00B912A9"/>
    <w:rsid w:val="00B91B38"/>
    <w:rsid w:val="00B92506"/>
    <w:rsid w:val="00B92DC6"/>
    <w:rsid w:val="00B9349C"/>
    <w:rsid w:val="00B93534"/>
    <w:rsid w:val="00B93948"/>
    <w:rsid w:val="00B93BF2"/>
    <w:rsid w:val="00B940E9"/>
    <w:rsid w:val="00B958AF"/>
    <w:rsid w:val="00B960CF"/>
    <w:rsid w:val="00B96BEE"/>
    <w:rsid w:val="00B96F6D"/>
    <w:rsid w:val="00B972F8"/>
    <w:rsid w:val="00B9762E"/>
    <w:rsid w:val="00B9764A"/>
    <w:rsid w:val="00BA0FA9"/>
    <w:rsid w:val="00BA19DF"/>
    <w:rsid w:val="00BA1C73"/>
    <w:rsid w:val="00BA2029"/>
    <w:rsid w:val="00BA206A"/>
    <w:rsid w:val="00BA26CB"/>
    <w:rsid w:val="00BA2749"/>
    <w:rsid w:val="00BA3374"/>
    <w:rsid w:val="00BA504B"/>
    <w:rsid w:val="00BA5989"/>
    <w:rsid w:val="00BA642C"/>
    <w:rsid w:val="00BA6856"/>
    <w:rsid w:val="00BA7138"/>
    <w:rsid w:val="00BA762D"/>
    <w:rsid w:val="00BB05F8"/>
    <w:rsid w:val="00BB1D54"/>
    <w:rsid w:val="00BB204A"/>
    <w:rsid w:val="00BB251F"/>
    <w:rsid w:val="00BB3155"/>
    <w:rsid w:val="00BB3235"/>
    <w:rsid w:val="00BB3C18"/>
    <w:rsid w:val="00BB3DCB"/>
    <w:rsid w:val="00BB4A91"/>
    <w:rsid w:val="00BB5566"/>
    <w:rsid w:val="00BB57A3"/>
    <w:rsid w:val="00BB6796"/>
    <w:rsid w:val="00BB6F04"/>
    <w:rsid w:val="00BB700A"/>
    <w:rsid w:val="00BB7579"/>
    <w:rsid w:val="00BB760E"/>
    <w:rsid w:val="00BB765B"/>
    <w:rsid w:val="00BB7FDE"/>
    <w:rsid w:val="00BC00F3"/>
    <w:rsid w:val="00BC128B"/>
    <w:rsid w:val="00BC1500"/>
    <w:rsid w:val="00BC162C"/>
    <w:rsid w:val="00BC1E75"/>
    <w:rsid w:val="00BC237E"/>
    <w:rsid w:val="00BC2577"/>
    <w:rsid w:val="00BC28CE"/>
    <w:rsid w:val="00BC36E1"/>
    <w:rsid w:val="00BC3778"/>
    <w:rsid w:val="00BC3D09"/>
    <w:rsid w:val="00BC4806"/>
    <w:rsid w:val="00BC4B9E"/>
    <w:rsid w:val="00BC4BD9"/>
    <w:rsid w:val="00BC518F"/>
    <w:rsid w:val="00BC519F"/>
    <w:rsid w:val="00BC594F"/>
    <w:rsid w:val="00BC5FB2"/>
    <w:rsid w:val="00BC6315"/>
    <w:rsid w:val="00BC6E82"/>
    <w:rsid w:val="00BC71CF"/>
    <w:rsid w:val="00BD0701"/>
    <w:rsid w:val="00BD0B29"/>
    <w:rsid w:val="00BD0B55"/>
    <w:rsid w:val="00BD13D9"/>
    <w:rsid w:val="00BD2140"/>
    <w:rsid w:val="00BD21F7"/>
    <w:rsid w:val="00BD2B7D"/>
    <w:rsid w:val="00BD2C56"/>
    <w:rsid w:val="00BD2E8D"/>
    <w:rsid w:val="00BD3EE9"/>
    <w:rsid w:val="00BD4403"/>
    <w:rsid w:val="00BD4576"/>
    <w:rsid w:val="00BD46DA"/>
    <w:rsid w:val="00BD59D0"/>
    <w:rsid w:val="00BD62BB"/>
    <w:rsid w:val="00BD64AE"/>
    <w:rsid w:val="00BD654B"/>
    <w:rsid w:val="00BD6EA8"/>
    <w:rsid w:val="00BD72D8"/>
    <w:rsid w:val="00BD758B"/>
    <w:rsid w:val="00BE01C2"/>
    <w:rsid w:val="00BE070C"/>
    <w:rsid w:val="00BE0A8D"/>
    <w:rsid w:val="00BE1AAE"/>
    <w:rsid w:val="00BE1FD8"/>
    <w:rsid w:val="00BE2899"/>
    <w:rsid w:val="00BE2E5C"/>
    <w:rsid w:val="00BE39CE"/>
    <w:rsid w:val="00BE3E8F"/>
    <w:rsid w:val="00BE3F29"/>
    <w:rsid w:val="00BE4A66"/>
    <w:rsid w:val="00BE4D35"/>
    <w:rsid w:val="00BE4FD4"/>
    <w:rsid w:val="00BE53FA"/>
    <w:rsid w:val="00BE5881"/>
    <w:rsid w:val="00BE5A3B"/>
    <w:rsid w:val="00BE5F47"/>
    <w:rsid w:val="00BE6169"/>
    <w:rsid w:val="00BE6DDA"/>
    <w:rsid w:val="00BE6EDA"/>
    <w:rsid w:val="00BE70FD"/>
    <w:rsid w:val="00BE7682"/>
    <w:rsid w:val="00BE79F7"/>
    <w:rsid w:val="00BE7A66"/>
    <w:rsid w:val="00BE7E23"/>
    <w:rsid w:val="00BF00A5"/>
    <w:rsid w:val="00BF01D0"/>
    <w:rsid w:val="00BF05F7"/>
    <w:rsid w:val="00BF0941"/>
    <w:rsid w:val="00BF0B98"/>
    <w:rsid w:val="00BF0D01"/>
    <w:rsid w:val="00BF0E8E"/>
    <w:rsid w:val="00BF15BC"/>
    <w:rsid w:val="00BF161D"/>
    <w:rsid w:val="00BF1B15"/>
    <w:rsid w:val="00BF407D"/>
    <w:rsid w:val="00BF52C4"/>
    <w:rsid w:val="00BF535A"/>
    <w:rsid w:val="00BF5A0E"/>
    <w:rsid w:val="00BF600A"/>
    <w:rsid w:val="00BF64D3"/>
    <w:rsid w:val="00BF721A"/>
    <w:rsid w:val="00BF72E6"/>
    <w:rsid w:val="00BF7729"/>
    <w:rsid w:val="00BF7739"/>
    <w:rsid w:val="00BF791D"/>
    <w:rsid w:val="00BF7D5E"/>
    <w:rsid w:val="00C00569"/>
    <w:rsid w:val="00C00746"/>
    <w:rsid w:val="00C01C6B"/>
    <w:rsid w:val="00C03AB3"/>
    <w:rsid w:val="00C03AE2"/>
    <w:rsid w:val="00C03B02"/>
    <w:rsid w:val="00C03C34"/>
    <w:rsid w:val="00C04010"/>
    <w:rsid w:val="00C04697"/>
    <w:rsid w:val="00C04D60"/>
    <w:rsid w:val="00C04E5A"/>
    <w:rsid w:val="00C04FA3"/>
    <w:rsid w:val="00C05664"/>
    <w:rsid w:val="00C056B4"/>
    <w:rsid w:val="00C056FF"/>
    <w:rsid w:val="00C05A8D"/>
    <w:rsid w:val="00C05B38"/>
    <w:rsid w:val="00C06E38"/>
    <w:rsid w:val="00C06FE7"/>
    <w:rsid w:val="00C07A12"/>
    <w:rsid w:val="00C07B50"/>
    <w:rsid w:val="00C07D70"/>
    <w:rsid w:val="00C117C0"/>
    <w:rsid w:val="00C11AB3"/>
    <w:rsid w:val="00C11D72"/>
    <w:rsid w:val="00C123F6"/>
    <w:rsid w:val="00C12458"/>
    <w:rsid w:val="00C12941"/>
    <w:rsid w:val="00C12D01"/>
    <w:rsid w:val="00C12DBA"/>
    <w:rsid w:val="00C134A3"/>
    <w:rsid w:val="00C154DD"/>
    <w:rsid w:val="00C15710"/>
    <w:rsid w:val="00C1590E"/>
    <w:rsid w:val="00C15ACF"/>
    <w:rsid w:val="00C16350"/>
    <w:rsid w:val="00C168AA"/>
    <w:rsid w:val="00C1705A"/>
    <w:rsid w:val="00C17473"/>
    <w:rsid w:val="00C176C2"/>
    <w:rsid w:val="00C20E32"/>
    <w:rsid w:val="00C20FBD"/>
    <w:rsid w:val="00C21159"/>
    <w:rsid w:val="00C21552"/>
    <w:rsid w:val="00C21B51"/>
    <w:rsid w:val="00C21EA0"/>
    <w:rsid w:val="00C21ED7"/>
    <w:rsid w:val="00C225CC"/>
    <w:rsid w:val="00C22BA7"/>
    <w:rsid w:val="00C23768"/>
    <w:rsid w:val="00C2387E"/>
    <w:rsid w:val="00C23989"/>
    <w:rsid w:val="00C23AFA"/>
    <w:rsid w:val="00C23D82"/>
    <w:rsid w:val="00C24392"/>
    <w:rsid w:val="00C24772"/>
    <w:rsid w:val="00C2545A"/>
    <w:rsid w:val="00C25505"/>
    <w:rsid w:val="00C25845"/>
    <w:rsid w:val="00C258E1"/>
    <w:rsid w:val="00C259EA"/>
    <w:rsid w:val="00C25A24"/>
    <w:rsid w:val="00C25D98"/>
    <w:rsid w:val="00C2608B"/>
    <w:rsid w:val="00C27010"/>
    <w:rsid w:val="00C2728B"/>
    <w:rsid w:val="00C27FDE"/>
    <w:rsid w:val="00C308A7"/>
    <w:rsid w:val="00C30BFA"/>
    <w:rsid w:val="00C30C82"/>
    <w:rsid w:val="00C3137D"/>
    <w:rsid w:val="00C314E1"/>
    <w:rsid w:val="00C3161C"/>
    <w:rsid w:val="00C3165B"/>
    <w:rsid w:val="00C31DCA"/>
    <w:rsid w:val="00C32256"/>
    <w:rsid w:val="00C32CDE"/>
    <w:rsid w:val="00C33862"/>
    <w:rsid w:val="00C340E1"/>
    <w:rsid w:val="00C34D30"/>
    <w:rsid w:val="00C35190"/>
    <w:rsid w:val="00C3527C"/>
    <w:rsid w:val="00C35634"/>
    <w:rsid w:val="00C36799"/>
    <w:rsid w:val="00C36866"/>
    <w:rsid w:val="00C36C5E"/>
    <w:rsid w:val="00C3705D"/>
    <w:rsid w:val="00C37412"/>
    <w:rsid w:val="00C37D8F"/>
    <w:rsid w:val="00C401DB"/>
    <w:rsid w:val="00C403F6"/>
    <w:rsid w:val="00C40491"/>
    <w:rsid w:val="00C407D0"/>
    <w:rsid w:val="00C41E25"/>
    <w:rsid w:val="00C430F7"/>
    <w:rsid w:val="00C4367C"/>
    <w:rsid w:val="00C44C75"/>
    <w:rsid w:val="00C4505B"/>
    <w:rsid w:val="00C45598"/>
    <w:rsid w:val="00C45742"/>
    <w:rsid w:val="00C45796"/>
    <w:rsid w:val="00C465F7"/>
    <w:rsid w:val="00C46E35"/>
    <w:rsid w:val="00C50C9C"/>
    <w:rsid w:val="00C50D19"/>
    <w:rsid w:val="00C5145F"/>
    <w:rsid w:val="00C51A11"/>
    <w:rsid w:val="00C52013"/>
    <w:rsid w:val="00C52139"/>
    <w:rsid w:val="00C5352F"/>
    <w:rsid w:val="00C53A70"/>
    <w:rsid w:val="00C54646"/>
    <w:rsid w:val="00C55053"/>
    <w:rsid w:val="00C55D2E"/>
    <w:rsid w:val="00C55EC0"/>
    <w:rsid w:val="00C56AED"/>
    <w:rsid w:val="00C5701F"/>
    <w:rsid w:val="00C57264"/>
    <w:rsid w:val="00C60B69"/>
    <w:rsid w:val="00C61075"/>
    <w:rsid w:val="00C61302"/>
    <w:rsid w:val="00C62261"/>
    <w:rsid w:val="00C629DB"/>
    <w:rsid w:val="00C6367C"/>
    <w:rsid w:val="00C64340"/>
    <w:rsid w:val="00C649A0"/>
    <w:rsid w:val="00C65959"/>
    <w:rsid w:val="00C65CAD"/>
    <w:rsid w:val="00C668E4"/>
    <w:rsid w:val="00C66928"/>
    <w:rsid w:val="00C6712B"/>
    <w:rsid w:val="00C6773E"/>
    <w:rsid w:val="00C67ACA"/>
    <w:rsid w:val="00C67F51"/>
    <w:rsid w:val="00C70817"/>
    <w:rsid w:val="00C713CD"/>
    <w:rsid w:val="00C72134"/>
    <w:rsid w:val="00C72781"/>
    <w:rsid w:val="00C72C1A"/>
    <w:rsid w:val="00C72FE5"/>
    <w:rsid w:val="00C732E9"/>
    <w:rsid w:val="00C747A9"/>
    <w:rsid w:val="00C74CCE"/>
    <w:rsid w:val="00C7507C"/>
    <w:rsid w:val="00C7527E"/>
    <w:rsid w:val="00C75461"/>
    <w:rsid w:val="00C76241"/>
    <w:rsid w:val="00C765F7"/>
    <w:rsid w:val="00C76F05"/>
    <w:rsid w:val="00C77B29"/>
    <w:rsid w:val="00C80DE9"/>
    <w:rsid w:val="00C813A9"/>
    <w:rsid w:val="00C8147F"/>
    <w:rsid w:val="00C8148E"/>
    <w:rsid w:val="00C815BE"/>
    <w:rsid w:val="00C826CD"/>
    <w:rsid w:val="00C829C1"/>
    <w:rsid w:val="00C82AFA"/>
    <w:rsid w:val="00C835FF"/>
    <w:rsid w:val="00C8394B"/>
    <w:rsid w:val="00C83C2C"/>
    <w:rsid w:val="00C84AA3"/>
    <w:rsid w:val="00C84CD9"/>
    <w:rsid w:val="00C84DFB"/>
    <w:rsid w:val="00C8530C"/>
    <w:rsid w:val="00C85B4C"/>
    <w:rsid w:val="00C860DC"/>
    <w:rsid w:val="00C870CB"/>
    <w:rsid w:val="00C87363"/>
    <w:rsid w:val="00C876B7"/>
    <w:rsid w:val="00C9005B"/>
    <w:rsid w:val="00C91150"/>
    <w:rsid w:val="00C915F4"/>
    <w:rsid w:val="00C916A5"/>
    <w:rsid w:val="00C91AD8"/>
    <w:rsid w:val="00C91D8B"/>
    <w:rsid w:val="00C92296"/>
    <w:rsid w:val="00C922D3"/>
    <w:rsid w:val="00C933BE"/>
    <w:rsid w:val="00C940CD"/>
    <w:rsid w:val="00C94105"/>
    <w:rsid w:val="00C94151"/>
    <w:rsid w:val="00C9478B"/>
    <w:rsid w:val="00C947E8"/>
    <w:rsid w:val="00C94A50"/>
    <w:rsid w:val="00C950B2"/>
    <w:rsid w:val="00C950B4"/>
    <w:rsid w:val="00C9549E"/>
    <w:rsid w:val="00C956D5"/>
    <w:rsid w:val="00C95981"/>
    <w:rsid w:val="00C95A0B"/>
    <w:rsid w:val="00C961CD"/>
    <w:rsid w:val="00C9660D"/>
    <w:rsid w:val="00C9670F"/>
    <w:rsid w:val="00C96854"/>
    <w:rsid w:val="00C97873"/>
    <w:rsid w:val="00C97AC4"/>
    <w:rsid w:val="00C97F0E"/>
    <w:rsid w:val="00CA096E"/>
    <w:rsid w:val="00CA1110"/>
    <w:rsid w:val="00CA15FE"/>
    <w:rsid w:val="00CA1A5A"/>
    <w:rsid w:val="00CA1FC6"/>
    <w:rsid w:val="00CA2407"/>
    <w:rsid w:val="00CA2D28"/>
    <w:rsid w:val="00CA2E14"/>
    <w:rsid w:val="00CA3568"/>
    <w:rsid w:val="00CA402E"/>
    <w:rsid w:val="00CA466D"/>
    <w:rsid w:val="00CA48AE"/>
    <w:rsid w:val="00CA4A41"/>
    <w:rsid w:val="00CA4BD5"/>
    <w:rsid w:val="00CA4D7E"/>
    <w:rsid w:val="00CA5AF1"/>
    <w:rsid w:val="00CA5B36"/>
    <w:rsid w:val="00CA626E"/>
    <w:rsid w:val="00CA66DF"/>
    <w:rsid w:val="00CA6D58"/>
    <w:rsid w:val="00CA73DF"/>
    <w:rsid w:val="00CA7F83"/>
    <w:rsid w:val="00CB0065"/>
    <w:rsid w:val="00CB02ED"/>
    <w:rsid w:val="00CB18C1"/>
    <w:rsid w:val="00CB1920"/>
    <w:rsid w:val="00CB1E1F"/>
    <w:rsid w:val="00CB2272"/>
    <w:rsid w:val="00CB2386"/>
    <w:rsid w:val="00CB27C2"/>
    <w:rsid w:val="00CB28D8"/>
    <w:rsid w:val="00CB357A"/>
    <w:rsid w:val="00CB35DE"/>
    <w:rsid w:val="00CB36F2"/>
    <w:rsid w:val="00CB37DA"/>
    <w:rsid w:val="00CB3971"/>
    <w:rsid w:val="00CB3F4D"/>
    <w:rsid w:val="00CB6482"/>
    <w:rsid w:val="00CB7119"/>
    <w:rsid w:val="00CB7137"/>
    <w:rsid w:val="00CC0964"/>
    <w:rsid w:val="00CC11CC"/>
    <w:rsid w:val="00CC1713"/>
    <w:rsid w:val="00CC172C"/>
    <w:rsid w:val="00CC1AA4"/>
    <w:rsid w:val="00CC2195"/>
    <w:rsid w:val="00CC2DC8"/>
    <w:rsid w:val="00CC2E77"/>
    <w:rsid w:val="00CC3EF4"/>
    <w:rsid w:val="00CC4327"/>
    <w:rsid w:val="00CC4E98"/>
    <w:rsid w:val="00CC4F4C"/>
    <w:rsid w:val="00CC5AF5"/>
    <w:rsid w:val="00CC5D6E"/>
    <w:rsid w:val="00CC5DA7"/>
    <w:rsid w:val="00CC6892"/>
    <w:rsid w:val="00CC6F95"/>
    <w:rsid w:val="00CC73F7"/>
    <w:rsid w:val="00CC7948"/>
    <w:rsid w:val="00CC7CCA"/>
    <w:rsid w:val="00CD0878"/>
    <w:rsid w:val="00CD0C84"/>
    <w:rsid w:val="00CD1D18"/>
    <w:rsid w:val="00CD2599"/>
    <w:rsid w:val="00CD2935"/>
    <w:rsid w:val="00CD2B55"/>
    <w:rsid w:val="00CD31FD"/>
    <w:rsid w:val="00CD39DB"/>
    <w:rsid w:val="00CD4883"/>
    <w:rsid w:val="00CD4913"/>
    <w:rsid w:val="00CD4EE8"/>
    <w:rsid w:val="00CD4FDC"/>
    <w:rsid w:val="00CD50E3"/>
    <w:rsid w:val="00CD5203"/>
    <w:rsid w:val="00CD577A"/>
    <w:rsid w:val="00CD5B8F"/>
    <w:rsid w:val="00CD6014"/>
    <w:rsid w:val="00CD678F"/>
    <w:rsid w:val="00CD6995"/>
    <w:rsid w:val="00CD6A81"/>
    <w:rsid w:val="00CD7836"/>
    <w:rsid w:val="00CD79A1"/>
    <w:rsid w:val="00CD7E6B"/>
    <w:rsid w:val="00CE010C"/>
    <w:rsid w:val="00CE0405"/>
    <w:rsid w:val="00CE05F8"/>
    <w:rsid w:val="00CE091E"/>
    <w:rsid w:val="00CE107D"/>
    <w:rsid w:val="00CE10E3"/>
    <w:rsid w:val="00CE14C1"/>
    <w:rsid w:val="00CE181D"/>
    <w:rsid w:val="00CE194A"/>
    <w:rsid w:val="00CE27B4"/>
    <w:rsid w:val="00CE29C8"/>
    <w:rsid w:val="00CE2A3A"/>
    <w:rsid w:val="00CE3E1B"/>
    <w:rsid w:val="00CE3E77"/>
    <w:rsid w:val="00CE418B"/>
    <w:rsid w:val="00CE45EA"/>
    <w:rsid w:val="00CE4832"/>
    <w:rsid w:val="00CE5023"/>
    <w:rsid w:val="00CE5B40"/>
    <w:rsid w:val="00CE5F35"/>
    <w:rsid w:val="00CE6C03"/>
    <w:rsid w:val="00CE77EF"/>
    <w:rsid w:val="00CE7990"/>
    <w:rsid w:val="00CE7A04"/>
    <w:rsid w:val="00CE7FE4"/>
    <w:rsid w:val="00CF0792"/>
    <w:rsid w:val="00CF0BF5"/>
    <w:rsid w:val="00CF0E61"/>
    <w:rsid w:val="00CF132F"/>
    <w:rsid w:val="00CF137F"/>
    <w:rsid w:val="00CF1471"/>
    <w:rsid w:val="00CF19A6"/>
    <w:rsid w:val="00CF1CF5"/>
    <w:rsid w:val="00CF249C"/>
    <w:rsid w:val="00CF2729"/>
    <w:rsid w:val="00CF2D02"/>
    <w:rsid w:val="00CF34FC"/>
    <w:rsid w:val="00CF3736"/>
    <w:rsid w:val="00CF4184"/>
    <w:rsid w:val="00CF4D6D"/>
    <w:rsid w:val="00CF594C"/>
    <w:rsid w:val="00CF5E3F"/>
    <w:rsid w:val="00CF6307"/>
    <w:rsid w:val="00CF6B07"/>
    <w:rsid w:val="00CF77AF"/>
    <w:rsid w:val="00CF7CAB"/>
    <w:rsid w:val="00CF7F9D"/>
    <w:rsid w:val="00D00081"/>
    <w:rsid w:val="00D00093"/>
    <w:rsid w:val="00D005C4"/>
    <w:rsid w:val="00D00656"/>
    <w:rsid w:val="00D0094A"/>
    <w:rsid w:val="00D013B4"/>
    <w:rsid w:val="00D0169B"/>
    <w:rsid w:val="00D0230C"/>
    <w:rsid w:val="00D02429"/>
    <w:rsid w:val="00D024E4"/>
    <w:rsid w:val="00D02550"/>
    <w:rsid w:val="00D02929"/>
    <w:rsid w:val="00D02EE3"/>
    <w:rsid w:val="00D0333C"/>
    <w:rsid w:val="00D052A3"/>
    <w:rsid w:val="00D053EB"/>
    <w:rsid w:val="00D0542F"/>
    <w:rsid w:val="00D0630B"/>
    <w:rsid w:val="00D0637C"/>
    <w:rsid w:val="00D06DEB"/>
    <w:rsid w:val="00D07C92"/>
    <w:rsid w:val="00D10189"/>
    <w:rsid w:val="00D10678"/>
    <w:rsid w:val="00D11145"/>
    <w:rsid w:val="00D1123F"/>
    <w:rsid w:val="00D11A72"/>
    <w:rsid w:val="00D11F60"/>
    <w:rsid w:val="00D12BB8"/>
    <w:rsid w:val="00D12BD1"/>
    <w:rsid w:val="00D15166"/>
    <w:rsid w:val="00D15265"/>
    <w:rsid w:val="00D15273"/>
    <w:rsid w:val="00D162F0"/>
    <w:rsid w:val="00D168AD"/>
    <w:rsid w:val="00D169C0"/>
    <w:rsid w:val="00D16B28"/>
    <w:rsid w:val="00D170FD"/>
    <w:rsid w:val="00D171C7"/>
    <w:rsid w:val="00D17DF0"/>
    <w:rsid w:val="00D20772"/>
    <w:rsid w:val="00D20B1E"/>
    <w:rsid w:val="00D20F46"/>
    <w:rsid w:val="00D20FB1"/>
    <w:rsid w:val="00D21391"/>
    <w:rsid w:val="00D22A41"/>
    <w:rsid w:val="00D23B39"/>
    <w:rsid w:val="00D24587"/>
    <w:rsid w:val="00D24D88"/>
    <w:rsid w:val="00D25FF9"/>
    <w:rsid w:val="00D26BD7"/>
    <w:rsid w:val="00D26F69"/>
    <w:rsid w:val="00D27265"/>
    <w:rsid w:val="00D27C31"/>
    <w:rsid w:val="00D27F56"/>
    <w:rsid w:val="00D3069C"/>
    <w:rsid w:val="00D30847"/>
    <w:rsid w:val="00D30FE1"/>
    <w:rsid w:val="00D31DD9"/>
    <w:rsid w:val="00D33238"/>
    <w:rsid w:val="00D351CC"/>
    <w:rsid w:val="00D35432"/>
    <w:rsid w:val="00D3555F"/>
    <w:rsid w:val="00D357F3"/>
    <w:rsid w:val="00D35960"/>
    <w:rsid w:val="00D36352"/>
    <w:rsid w:val="00D36485"/>
    <w:rsid w:val="00D364AE"/>
    <w:rsid w:val="00D37FED"/>
    <w:rsid w:val="00D401DD"/>
    <w:rsid w:val="00D40331"/>
    <w:rsid w:val="00D4050C"/>
    <w:rsid w:val="00D40A6C"/>
    <w:rsid w:val="00D411AB"/>
    <w:rsid w:val="00D43452"/>
    <w:rsid w:val="00D43EC3"/>
    <w:rsid w:val="00D44584"/>
    <w:rsid w:val="00D44CF3"/>
    <w:rsid w:val="00D44E48"/>
    <w:rsid w:val="00D44E93"/>
    <w:rsid w:val="00D45247"/>
    <w:rsid w:val="00D454E9"/>
    <w:rsid w:val="00D45E2C"/>
    <w:rsid w:val="00D45FF4"/>
    <w:rsid w:val="00D46129"/>
    <w:rsid w:val="00D46BA0"/>
    <w:rsid w:val="00D46D0D"/>
    <w:rsid w:val="00D471B2"/>
    <w:rsid w:val="00D474E6"/>
    <w:rsid w:val="00D478D2"/>
    <w:rsid w:val="00D47DB3"/>
    <w:rsid w:val="00D50637"/>
    <w:rsid w:val="00D516FE"/>
    <w:rsid w:val="00D51BB0"/>
    <w:rsid w:val="00D51CEC"/>
    <w:rsid w:val="00D51F34"/>
    <w:rsid w:val="00D52001"/>
    <w:rsid w:val="00D528C3"/>
    <w:rsid w:val="00D5377B"/>
    <w:rsid w:val="00D55B14"/>
    <w:rsid w:val="00D564C1"/>
    <w:rsid w:val="00D565E5"/>
    <w:rsid w:val="00D56F0E"/>
    <w:rsid w:val="00D5731B"/>
    <w:rsid w:val="00D57AEB"/>
    <w:rsid w:val="00D57AFB"/>
    <w:rsid w:val="00D57DA3"/>
    <w:rsid w:val="00D57F81"/>
    <w:rsid w:val="00D57FA8"/>
    <w:rsid w:val="00D60924"/>
    <w:rsid w:val="00D60BDB"/>
    <w:rsid w:val="00D60F63"/>
    <w:rsid w:val="00D617F0"/>
    <w:rsid w:val="00D61B7A"/>
    <w:rsid w:val="00D626D1"/>
    <w:rsid w:val="00D62FB4"/>
    <w:rsid w:val="00D63A0A"/>
    <w:rsid w:val="00D63CA9"/>
    <w:rsid w:val="00D64EDB"/>
    <w:rsid w:val="00D65608"/>
    <w:rsid w:val="00D65823"/>
    <w:rsid w:val="00D65A65"/>
    <w:rsid w:val="00D65C9B"/>
    <w:rsid w:val="00D66313"/>
    <w:rsid w:val="00D66566"/>
    <w:rsid w:val="00D667C2"/>
    <w:rsid w:val="00D66C1C"/>
    <w:rsid w:val="00D673C6"/>
    <w:rsid w:val="00D67599"/>
    <w:rsid w:val="00D67679"/>
    <w:rsid w:val="00D70068"/>
    <w:rsid w:val="00D70300"/>
    <w:rsid w:val="00D704F8"/>
    <w:rsid w:val="00D70836"/>
    <w:rsid w:val="00D7173D"/>
    <w:rsid w:val="00D71C5B"/>
    <w:rsid w:val="00D73205"/>
    <w:rsid w:val="00D748CA"/>
    <w:rsid w:val="00D74A54"/>
    <w:rsid w:val="00D74C02"/>
    <w:rsid w:val="00D74C3C"/>
    <w:rsid w:val="00D754A3"/>
    <w:rsid w:val="00D75E04"/>
    <w:rsid w:val="00D76486"/>
    <w:rsid w:val="00D76518"/>
    <w:rsid w:val="00D76AC8"/>
    <w:rsid w:val="00D76B81"/>
    <w:rsid w:val="00D76C08"/>
    <w:rsid w:val="00D76C41"/>
    <w:rsid w:val="00D76C64"/>
    <w:rsid w:val="00D76E98"/>
    <w:rsid w:val="00D76F9C"/>
    <w:rsid w:val="00D7771D"/>
    <w:rsid w:val="00D7790A"/>
    <w:rsid w:val="00D77F9A"/>
    <w:rsid w:val="00D800DE"/>
    <w:rsid w:val="00D806C3"/>
    <w:rsid w:val="00D815C0"/>
    <w:rsid w:val="00D816B1"/>
    <w:rsid w:val="00D81E1D"/>
    <w:rsid w:val="00D823A2"/>
    <w:rsid w:val="00D82B74"/>
    <w:rsid w:val="00D83819"/>
    <w:rsid w:val="00D83935"/>
    <w:rsid w:val="00D84341"/>
    <w:rsid w:val="00D848DA"/>
    <w:rsid w:val="00D85262"/>
    <w:rsid w:val="00D8581F"/>
    <w:rsid w:val="00D85B5F"/>
    <w:rsid w:val="00D863A8"/>
    <w:rsid w:val="00D87443"/>
    <w:rsid w:val="00D87C25"/>
    <w:rsid w:val="00D87D2A"/>
    <w:rsid w:val="00D90326"/>
    <w:rsid w:val="00D903BC"/>
    <w:rsid w:val="00D90D58"/>
    <w:rsid w:val="00D90E3B"/>
    <w:rsid w:val="00D9115C"/>
    <w:rsid w:val="00D91213"/>
    <w:rsid w:val="00D9175B"/>
    <w:rsid w:val="00D91BC1"/>
    <w:rsid w:val="00D935B3"/>
    <w:rsid w:val="00D93865"/>
    <w:rsid w:val="00D93C92"/>
    <w:rsid w:val="00D93FF0"/>
    <w:rsid w:val="00D9482F"/>
    <w:rsid w:val="00D950DC"/>
    <w:rsid w:val="00D95843"/>
    <w:rsid w:val="00D95DFB"/>
    <w:rsid w:val="00D95FD5"/>
    <w:rsid w:val="00D96D8E"/>
    <w:rsid w:val="00D96FF5"/>
    <w:rsid w:val="00D977E5"/>
    <w:rsid w:val="00D97A19"/>
    <w:rsid w:val="00DA00C6"/>
    <w:rsid w:val="00DA02C7"/>
    <w:rsid w:val="00DA04C5"/>
    <w:rsid w:val="00DA11F5"/>
    <w:rsid w:val="00DA144F"/>
    <w:rsid w:val="00DA1458"/>
    <w:rsid w:val="00DA1561"/>
    <w:rsid w:val="00DA1623"/>
    <w:rsid w:val="00DA22F2"/>
    <w:rsid w:val="00DA283C"/>
    <w:rsid w:val="00DA2AE0"/>
    <w:rsid w:val="00DA2F77"/>
    <w:rsid w:val="00DA3BE7"/>
    <w:rsid w:val="00DA47B0"/>
    <w:rsid w:val="00DA4A3B"/>
    <w:rsid w:val="00DA53C1"/>
    <w:rsid w:val="00DA53DB"/>
    <w:rsid w:val="00DA545E"/>
    <w:rsid w:val="00DA5926"/>
    <w:rsid w:val="00DA5D3C"/>
    <w:rsid w:val="00DA60EE"/>
    <w:rsid w:val="00DA6ECC"/>
    <w:rsid w:val="00DA72FF"/>
    <w:rsid w:val="00DA73FB"/>
    <w:rsid w:val="00DB255E"/>
    <w:rsid w:val="00DB336D"/>
    <w:rsid w:val="00DB3943"/>
    <w:rsid w:val="00DB418A"/>
    <w:rsid w:val="00DB4617"/>
    <w:rsid w:val="00DB52AB"/>
    <w:rsid w:val="00DB58C3"/>
    <w:rsid w:val="00DB596C"/>
    <w:rsid w:val="00DB5B46"/>
    <w:rsid w:val="00DB5DA5"/>
    <w:rsid w:val="00DB5E62"/>
    <w:rsid w:val="00DB60A1"/>
    <w:rsid w:val="00DB692D"/>
    <w:rsid w:val="00DB762F"/>
    <w:rsid w:val="00DB7695"/>
    <w:rsid w:val="00DB76DA"/>
    <w:rsid w:val="00DB7BA1"/>
    <w:rsid w:val="00DB7EEE"/>
    <w:rsid w:val="00DC0CEC"/>
    <w:rsid w:val="00DC10DB"/>
    <w:rsid w:val="00DC1B36"/>
    <w:rsid w:val="00DC1D33"/>
    <w:rsid w:val="00DC25BD"/>
    <w:rsid w:val="00DC2D6F"/>
    <w:rsid w:val="00DC3129"/>
    <w:rsid w:val="00DC3245"/>
    <w:rsid w:val="00DC32AC"/>
    <w:rsid w:val="00DC33A6"/>
    <w:rsid w:val="00DC33D1"/>
    <w:rsid w:val="00DC3604"/>
    <w:rsid w:val="00DC426A"/>
    <w:rsid w:val="00DC4286"/>
    <w:rsid w:val="00DC4A0F"/>
    <w:rsid w:val="00DC4A46"/>
    <w:rsid w:val="00DC4DF5"/>
    <w:rsid w:val="00DC51C6"/>
    <w:rsid w:val="00DC523A"/>
    <w:rsid w:val="00DC5397"/>
    <w:rsid w:val="00DC5690"/>
    <w:rsid w:val="00DC5895"/>
    <w:rsid w:val="00DC5985"/>
    <w:rsid w:val="00DC5E2A"/>
    <w:rsid w:val="00DC5E5D"/>
    <w:rsid w:val="00DC6197"/>
    <w:rsid w:val="00DC700B"/>
    <w:rsid w:val="00DC7129"/>
    <w:rsid w:val="00DC728F"/>
    <w:rsid w:val="00DC737C"/>
    <w:rsid w:val="00DC7400"/>
    <w:rsid w:val="00DC7581"/>
    <w:rsid w:val="00DC75F9"/>
    <w:rsid w:val="00DC769A"/>
    <w:rsid w:val="00DC78D4"/>
    <w:rsid w:val="00DD044A"/>
    <w:rsid w:val="00DD047E"/>
    <w:rsid w:val="00DD0702"/>
    <w:rsid w:val="00DD0EEE"/>
    <w:rsid w:val="00DD116A"/>
    <w:rsid w:val="00DD1B4A"/>
    <w:rsid w:val="00DD2204"/>
    <w:rsid w:val="00DD2380"/>
    <w:rsid w:val="00DD3331"/>
    <w:rsid w:val="00DD3707"/>
    <w:rsid w:val="00DD4C25"/>
    <w:rsid w:val="00DD51E9"/>
    <w:rsid w:val="00DD5371"/>
    <w:rsid w:val="00DD5379"/>
    <w:rsid w:val="00DD5B81"/>
    <w:rsid w:val="00DD634F"/>
    <w:rsid w:val="00DD658E"/>
    <w:rsid w:val="00DD663A"/>
    <w:rsid w:val="00DD772C"/>
    <w:rsid w:val="00DD77C4"/>
    <w:rsid w:val="00DD7964"/>
    <w:rsid w:val="00DE096A"/>
    <w:rsid w:val="00DE1ED7"/>
    <w:rsid w:val="00DE338D"/>
    <w:rsid w:val="00DE427A"/>
    <w:rsid w:val="00DE4576"/>
    <w:rsid w:val="00DE475B"/>
    <w:rsid w:val="00DE4C87"/>
    <w:rsid w:val="00DE4D5C"/>
    <w:rsid w:val="00DE4D91"/>
    <w:rsid w:val="00DE4E83"/>
    <w:rsid w:val="00DE5083"/>
    <w:rsid w:val="00DE59E9"/>
    <w:rsid w:val="00DE5D80"/>
    <w:rsid w:val="00DE7388"/>
    <w:rsid w:val="00DE73CF"/>
    <w:rsid w:val="00DE74FB"/>
    <w:rsid w:val="00DE7D7C"/>
    <w:rsid w:val="00DF0414"/>
    <w:rsid w:val="00DF30F0"/>
    <w:rsid w:val="00DF31AB"/>
    <w:rsid w:val="00DF3478"/>
    <w:rsid w:val="00DF4789"/>
    <w:rsid w:val="00DF4A5A"/>
    <w:rsid w:val="00DF4A62"/>
    <w:rsid w:val="00DF5063"/>
    <w:rsid w:val="00DF5C9C"/>
    <w:rsid w:val="00DF662D"/>
    <w:rsid w:val="00DF69A5"/>
    <w:rsid w:val="00DF6F13"/>
    <w:rsid w:val="00DF7436"/>
    <w:rsid w:val="00DF7C4F"/>
    <w:rsid w:val="00DF7EB1"/>
    <w:rsid w:val="00E00C07"/>
    <w:rsid w:val="00E01065"/>
    <w:rsid w:val="00E0197A"/>
    <w:rsid w:val="00E029CC"/>
    <w:rsid w:val="00E02F6D"/>
    <w:rsid w:val="00E02FCC"/>
    <w:rsid w:val="00E03257"/>
    <w:rsid w:val="00E032CA"/>
    <w:rsid w:val="00E03B55"/>
    <w:rsid w:val="00E03C23"/>
    <w:rsid w:val="00E0407A"/>
    <w:rsid w:val="00E04083"/>
    <w:rsid w:val="00E044CD"/>
    <w:rsid w:val="00E048FA"/>
    <w:rsid w:val="00E052F3"/>
    <w:rsid w:val="00E053EF"/>
    <w:rsid w:val="00E057E8"/>
    <w:rsid w:val="00E05AB5"/>
    <w:rsid w:val="00E060A1"/>
    <w:rsid w:val="00E0711C"/>
    <w:rsid w:val="00E074E7"/>
    <w:rsid w:val="00E075E2"/>
    <w:rsid w:val="00E07780"/>
    <w:rsid w:val="00E07A3E"/>
    <w:rsid w:val="00E1002D"/>
    <w:rsid w:val="00E10419"/>
    <w:rsid w:val="00E105DA"/>
    <w:rsid w:val="00E10A90"/>
    <w:rsid w:val="00E10E8A"/>
    <w:rsid w:val="00E1109F"/>
    <w:rsid w:val="00E12095"/>
    <w:rsid w:val="00E122D5"/>
    <w:rsid w:val="00E126EB"/>
    <w:rsid w:val="00E132DA"/>
    <w:rsid w:val="00E134D6"/>
    <w:rsid w:val="00E1365C"/>
    <w:rsid w:val="00E139C4"/>
    <w:rsid w:val="00E13F2A"/>
    <w:rsid w:val="00E13FEF"/>
    <w:rsid w:val="00E14112"/>
    <w:rsid w:val="00E14206"/>
    <w:rsid w:val="00E14F07"/>
    <w:rsid w:val="00E157B9"/>
    <w:rsid w:val="00E15B29"/>
    <w:rsid w:val="00E15F68"/>
    <w:rsid w:val="00E15FEE"/>
    <w:rsid w:val="00E16525"/>
    <w:rsid w:val="00E167BF"/>
    <w:rsid w:val="00E16843"/>
    <w:rsid w:val="00E16850"/>
    <w:rsid w:val="00E1724B"/>
    <w:rsid w:val="00E1773C"/>
    <w:rsid w:val="00E178C6"/>
    <w:rsid w:val="00E2026C"/>
    <w:rsid w:val="00E202A3"/>
    <w:rsid w:val="00E20998"/>
    <w:rsid w:val="00E21AC0"/>
    <w:rsid w:val="00E2215A"/>
    <w:rsid w:val="00E22457"/>
    <w:rsid w:val="00E22791"/>
    <w:rsid w:val="00E22E79"/>
    <w:rsid w:val="00E23356"/>
    <w:rsid w:val="00E23364"/>
    <w:rsid w:val="00E23422"/>
    <w:rsid w:val="00E23768"/>
    <w:rsid w:val="00E237AA"/>
    <w:rsid w:val="00E243F2"/>
    <w:rsid w:val="00E2459D"/>
    <w:rsid w:val="00E2464F"/>
    <w:rsid w:val="00E24705"/>
    <w:rsid w:val="00E24D48"/>
    <w:rsid w:val="00E25D58"/>
    <w:rsid w:val="00E25F74"/>
    <w:rsid w:val="00E26171"/>
    <w:rsid w:val="00E266B7"/>
    <w:rsid w:val="00E26D78"/>
    <w:rsid w:val="00E26EC0"/>
    <w:rsid w:val="00E27703"/>
    <w:rsid w:val="00E27BCA"/>
    <w:rsid w:val="00E27E0D"/>
    <w:rsid w:val="00E30080"/>
    <w:rsid w:val="00E3064A"/>
    <w:rsid w:val="00E31591"/>
    <w:rsid w:val="00E31F4C"/>
    <w:rsid w:val="00E32136"/>
    <w:rsid w:val="00E323A8"/>
    <w:rsid w:val="00E325A1"/>
    <w:rsid w:val="00E32D44"/>
    <w:rsid w:val="00E333C7"/>
    <w:rsid w:val="00E33491"/>
    <w:rsid w:val="00E33680"/>
    <w:rsid w:val="00E338DE"/>
    <w:rsid w:val="00E33937"/>
    <w:rsid w:val="00E34689"/>
    <w:rsid w:val="00E34BFC"/>
    <w:rsid w:val="00E34C9E"/>
    <w:rsid w:val="00E35001"/>
    <w:rsid w:val="00E35D33"/>
    <w:rsid w:val="00E35DAF"/>
    <w:rsid w:val="00E361BC"/>
    <w:rsid w:val="00E3633D"/>
    <w:rsid w:val="00E367DD"/>
    <w:rsid w:val="00E37722"/>
    <w:rsid w:val="00E37D34"/>
    <w:rsid w:val="00E406D2"/>
    <w:rsid w:val="00E40904"/>
    <w:rsid w:val="00E40D45"/>
    <w:rsid w:val="00E40E10"/>
    <w:rsid w:val="00E40E2E"/>
    <w:rsid w:val="00E41268"/>
    <w:rsid w:val="00E417F1"/>
    <w:rsid w:val="00E41A12"/>
    <w:rsid w:val="00E42092"/>
    <w:rsid w:val="00E42A1A"/>
    <w:rsid w:val="00E42E5D"/>
    <w:rsid w:val="00E43174"/>
    <w:rsid w:val="00E436AE"/>
    <w:rsid w:val="00E436D3"/>
    <w:rsid w:val="00E438C4"/>
    <w:rsid w:val="00E43BB9"/>
    <w:rsid w:val="00E43C2A"/>
    <w:rsid w:val="00E4602D"/>
    <w:rsid w:val="00E467E7"/>
    <w:rsid w:val="00E46A2F"/>
    <w:rsid w:val="00E46C22"/>
    <w:rsid w:val="00E4759C"/>
    <w:rsid w:val="00E4767F"/>
    <w:rsid w:val="00E47704"/>
    <w:rsid w:val="00E4781B"/>
    <w:rsid w:val="00E47B64"/>
    <w:rsid w:val="00E502B4"/>
    <w:rsid w:val="00E509C8"/>
    <w:rsid w:val="00E50D2E"/>
    <w:rsid w:val="00E510E9"/>
    <w:rsid w:val="00E5181D"/>
    <w:rsid w:val="00E52186"/>
    <w:rsid w:val="00E53077"/>
    <w:rsid w:val="00E53133"/>
    <w:rsid w:val="00E53537"/>
    <w:rsid w:val="00E535EA"/>
    <w:rsid w:val="00E53733"/>
    <w:rsid w:val="00E537B8"/>
    <w:rsid w:val="00E557B2"/>
    <w:rsid w:val="00E56563"/>
    <w:rsid w:val="00E5663C"/>
    <w:rsid w:val="00E566DD"/>
    <w:rsid w:val="00E56832"/>
    <w:rsid w:val="00E577CE"/>
    <w:rsid w:val="00E6061D"/>
    <w:rsid w:val="00E6122E"/>
    <w:rsid w:val="00E616F8"/>
    <w:rsid w:val="00E617BD"/>
    <w:rsid w:val="00E61FC9"/>
    <w:rsid w:val="00E62273"/>
    <w:rsid w:val="00E62672"/>
    <w:rsid w:val="00E628A5"/>
    <w:rsid w:val="00E6383A"/>
    <w:rsid w:val="00E64723"/>
    <w:rsid w:val="00E66AF7"/>
    <w:rsid w:val="00E66C1E"/>
    <w:rsid w:val="00E6710C"/>
    <w:rsid w:val="00E7059C"/>
    <w:rsid w:val="00E708B4"/>
    <w:rsid w:val="00E708F3"/>
    <w:rsid w:val="00E7244C"/>
    <w:rsid w:val="00E72A29"/>
    <w:rsid w:val="00E72A47"/>
    <w:rsid w:val="00E72AAA"/>
    <w:rsid w:val="00E73474"/>
    <w:rsid w:val="00E737FC"/>
    <w:rsid w:val="00E7380C"/>
    <w:rsid w:val="00E7599A"/>
    <w:rsid w:val="00E75A2F"/>
    <w:rsid w:val="00E75FF7"/>
    <w:rsid w:val="00E7643B"/>
    <w:rsid w:val="00E767F8"/>
    <w:rsid w:val="00E76EF9"/>
    <w:rsid w:val="00E76F44"/>
    <w:rsid w:val="00E77306"/>
    <w:rsid w:val="00E77E6E"/>
    <w:rsid w:val="00E80572"/>
    <w:rsid w:val="00E80898"/>
    <w:rsid w:val="00E80F50"/>
    <w:rsid w:val="00E8141E"/>
    <w:rsid w:val="00E816B3"/>
    <w:rsid w:val="00E81CCC"/>
    <w:rsid w:val="00E81D75"/>
    <w:rsid w:val="00E81E3C"/>
    <w:rsid w:val="00E81E7D"/>
    <w:rsid w:val="00E821AF"/>
    <w:rsid w:val="00E822BF"/>
    <w:rsid w:val="00E823BA"/>
    <w:rsid w:val="00E82B01"/>
    <w:rsid w:val="00E82CA3"/>
    <w:rsid w:val="00E82EBE"/>
    <w:rsid w:val="00E8390D"/>
    <w:rsid w:val="00E83B7C"/>
    <w:rsid w:val="00E83F66"/>
    <w:rsid w:val="00E840EE"/>
    <w:rsid w:val="00E84B6F"/>
    <w:rsid w:val="00E8535C"/>
    <w:rsid w:val="00E86944"/>
    <w:rsid w:val="00E86988"/>
    <w:rsid w:val="00E86B7F"/>
    <w:rsid w:val="00E878DA"/>
    <w:rsid w:val="00E900BE"/>
    <w:rsid w:val="00E90641"/>
    <w:rsid w:val="00E910C6"/>
    <w:rsid w:val="00E91C06"/>
    <w:rsid w:val="00E9317B"/>
    <w:rsid w:val="00E933AB"/>
    <w:rsid w:val="00E939D8"/>
    <w:rsid w:val="00E93FF9"/>
    <w:rsid w:val="00E94C1F"/>
    <w:rsid w:val="00E95B61"/>
    <w:rsid w:val="00E95BDF"/>
    <w:rsid w:val="00E96332"/>
    <w:rsid w:val="00E96A01"/>
    <w:rsid w:val="00E96A80"/>
    <w:rsid w:val="00E96DC5"/>
    <w:rsid w:val="00E97E61"/>
    <w:rsid w:val="00EA0036"/>
    <w:rsid w:val="00EA093F"/>
    <w:rsid w:val="00EA1259"/>
    <w:rsid w:val="00EA184F"/>
    <w:rsid w:val="00EA1B17"/>
    <w:rsid w:val="00EA1B88"/>
    <w:rsid w:val="00EA1D87"/>
    <w:rsid w:val="00EA24B6"/>
    <w:rsid w:val="00EA2C6E"/>
    <w:rsid w:val="00EA357B"/>
    <w:rsid w:val="00EA3623"/>
    <w:rsid w:val="00EA3964"/>
    <w:rsid w:val="00EA3CB9"/>
    <w:rsid w:val="00EA440E"/>
    <w:rsid w:val="00EA470B"/>
    <w:rsid w:val="00EA4B6D"/>
    <w:rsid w:val="00EA68DD"/>
    <w:rsid w:val="00EA6A95"/>
    <w:rsid w:val="00EA7CE5"/>
    <w:rsid w:val="00EB061C"/>
    <w:rsid w:val="00EB07B1"/>
    <w:rsid w:val="00EB0FEC"/>
    <w:rsid w:val="00EB10A4"/>
    <w:rsid w:val="00EB14FB"/>
    <w:rsid w:val="00EB185E"/>
    <w:rsid w:val="00EB1AAC"/>
    <w:rsid w:val="00EB2130"/>
    <w:rsid w:val="00EB224B"/>
    <w:rsid w:val="00EB236D"/>
    <w:rsid w:val="00EB3B80"/>
    <w:rsid w:val="00EB3D8F"/>
    <w:rsid w:val="00EB3EB3"/>
    <w:rsid w:val="00EB4153"/>
    <w:rsid w:val="00EB4299"/>
    <w:rsid w:val="00EB4EDC"/>
    <w:rsid w:val="00EB4FD3"/>
    <w:rsid w:val="00EB51D7"/>
    <w:rsid w:val="00EB5CA4"/>
    <w:rsid w:val="00EB5E08"/>
    <w:rsid w:val="00EB6FDE"/>
    <w:rsid w:val="00EB7895"/>
    <w:rsid w:val="00EC00F6"/>
    <w:rsid w:val="00EC065E"/>
    <w:rsid w:val="00EC099E"/>
    <w:rsid w:val="00EC0B42"/>
    <w:rsid w:val="00EC1138"/>
    <w:rsid w:val="00EC1550"/>
    <w:rsid w:val="00EC195B"/>
    <w:rsid w:val="00EC197D"/>
    <w:rsid w:val="00EC1EC4"/>
    <w:rsid w:val="00EC2494"/>
    <w:rsid w:val="00EC25C9"/>
    <w:rsid w:val="00EC4012"/>
    <w:rsid w:val="00EC40A2"/>
    <w:rsid w:val="00EC436C"/>
    <w:rsid w:val="00EC4376"/>
    <w:rsid w:val="00EC47B2"/>
    <w:rsid w:val="00EC4B8C"/>
    <w:rsid w:val="00EC4E0A"/>
    <w:rsid w:val="00EC5447"/>
    <w:rsid w:val="00EC5707"/>
    <w:rsid w:val="00EC6394"/>
    <w:rsid w:val="00EC6713"/>
    <w:rsid w:val="00EC6C3D"/>
    <w:rsid w:val="00EC6FD3"/>
    <w:rsid w:val="00EC707A"/>
    <w:rsid w:val="00ED04A6"/>
    <w:rsid w:val="00ED0F22"/>
    <w:rsid w:val="00ED12B6"/>
    <w:rsid w:val="00ED13A8"/>
    <w:rsid w:val="00ED13C3"/>
    <w:rsid w:val="00ED13CF"/>
    <w:rsid w:val="00ED1C7C"/>
    <w:rsid w:val="00ED1DD8"/>
    <w:rsid w:val="00ED2679"/>
    <w:rsid w:val="00ED2707"/>
    <w:rsid w:val="00ED2789"/>
    <w:rsid w:val="00ED2B9C"/>
    <w:rsid w:val="00ED2DCE"/>
    <w:rsid w:val="00ED35C1"/>
    <w:rsid w:val="00ED3A48"/>
    <w:rsid w:val="00ED3FAB"/>
    <w:rsid w:val="00ED4087"/>
    <w:rsid w:val="00ED4E4F"/>
    <w:rsid w:val="00ED4EC8"/>
    <w:rsid w:val="00ED4FAD"/>
    <w:rsid w:val="00ED5B49"/>
    <w:rsid w:val="00ED5E77"/>
    <w:rsid w:val="00ED5F19"/>
    <w:rsid w:val="00ED5F34"/>
    <w:rsid w:val="00ED60DC"/>
    <w:rsid w:val="00ED6199"/>
    <w:rsid w:val="00ED65DF"/>
    <w:rsid w:val="00ED6B13"/>
    <w:rsid w:val="00ED6F3C"/>
    <w:rsid w:val="00ED7869"/>
    <w:rsid w:val="00ED7E1A"/>
    <w:rsid w:val="00ED7FC5"/>
    <w:rsid w:val="00EE0298"/>
    <w:rsid w:val="00EE07FB"/>
    <w:rsid w:val="00EE09FA"/>
    <w:rsid w:val="00EE0BAD"/>
    <w:rsid w:val="00EE0FF5"/>
    <w:rsid w:val="00EE1115"/>
    <w:rsid w:val="00EE1C49"/>
    <w:rsid w:val="00EE1CF3"/>
    <w:rsid w:val="00EE1DD0"/>
    <w:rsid w:val="00EE2228"/>
    <w:rsid w:val="00EE2CD0"/>
    <w:rsid w:val="00EE3314"/>
    <w:rsid w:val="00EE358A"/>
    <w:rsid w:val="00EE35FC"/>
    <w:rsid w:val="00EE36AA"/>
    <w:rsid w:val="00EE38DC"/>
    <w:rsid w:val="00EE3D49"/>
    <w:rsid w:val="00EE4C56"/>
    <w:rsid w:val="00EE4D20"/>
    <w:rsid w:val="00EE4FB5"/>
    <w:rsid w:val="00EE55BC"/>
    <w:rsid w:val="00EE55F3"/>
    <w:rsid w:val="00EE5AE8"/>
    <w:rsid w:val="00EE6038"/>
    <w:rsid w:val="00EE6B03"/>
    <w:rsid w:val="00EE71F8"/>
    <w:rsid w:val="00EE74FF"/>
    <w:rsid w:val="00EE7CA3"/>
    <w:rsid w:val="00EF046A"/>
    <w:rsid w:val="00EF10ED"/>
    <w:rsid w:val="00EF1191"/>
    <w:rsid w:val="00EF1207"/>
    <w:rsid w:val="00EF126E"/>
    <w:rsid w:val="00EF19F6"/>
    <w:rsid w:val="00EF233E"/>
    <w:rsid w:val="00EF265F"/>
    <w:rsid w:val="00EF268D"/>
    <w:rsid w:val="00EF2C11"/>
    <w:rsid w:val="00EF318F"/>
    <w:rsid w:val="00EF3350"/>
    <w:rsid w:val="00EF39BD"/>
    <w:rsid w:val="00EF3E9A"/>
    <w:rsid w:val="00EF412F"/>
    <w:rsid w:val="00EF4280"/>
    <w:rsid w:val="00EF462D"/>
    <w:rsid w:val="00EF4DEB"/>
    <w:rsid w:val="00EF4F0D"/>
    <w:rsid w:val="00EF5430"/>
    <w:rsid w:val="00EF5E84"/>
    <w:rsid w:val="00EF691E"/>
    <w:rsid w:val="00EF6B6D"/>
    <w:rsid w:val="00EF74F9"/>
    <w:rsid w:val="00EF7965"/>
    <w:rsid w:val="00F00981"/>
    <w:rsid w:val="00F01BCA"/>
    <w:rsid w:val="00F01E37"/>
    <w:rsid w:val="00F023BA"/>
    <w:rsid w:val="00F02A11"/>
    <w:rsid w:val="00F02A45"/>
    <w:rsid w:val="00F0331D"/>
    <w:rsid w:val="00F033A8"/>
    <w:rsid w:val="00F03AD5"/>
    <w:rsid w:val="00F03C97"/>
    <w:rsid w:val="00F04281"/>
    <w:rsid w:val="00F04406"/>
    <w:rsid w:val="00F04589"/>
    <w:rsid w:val="00F052B1"/>
    <w:rsid w:val="00F05C9B"/>
    <w:rsid w:val="00F05D62"/>
    <w:rsid w:val="00F063C1"/>
    <w:rsid w:val="00F0689E"/>
    <w:rsid w:val="00F0732E"/>
    <w:rsid w:val="00F07997"/>
    <w:rsid w:val="00F10043"/>
    <w:rsid w:val="00F10211"/>
    <w:rsid w:val="00F102D6"/>
    <w:rsid w:val="00F104A4"/>
    <w:rsid w:val="00F105DE"/>
    <w:rsid w:val="00F10D48"/>
    <w:rsid w:val="00F110F2"/>
    <w:rsid w:val="00F1110B"/>
    <w:rsid w:val="00F117B8"/>
    <w:rsid w:val="00F118A4"/>
    <w:rsid w:val="00F11D1D"/>
    <w:rsid w:val="00F129CD"/>
    <w:rsid w:val="00F12D96"/>
    <w:rsid w:val="00F12EC6"/>
    <w:rsid w:val="00F130FA"/>
    <w:rsid w:val="00F131B4"/>
    <w:rsid w:val="00F1334C"/>
    <w:rsid w:val="00F1367B"/>
    <w:rsid w:val="00F1394E"/>
    <w:rsid w:val="00F14406"/>
    <w:rsid w:val="00F14900"/>
    <w:rsid w:val="00F154E1"/>
    <w:rsid w:val="00F16800"/>
    <w:rsid w:val="00F16B47"/>
    <w:rsid w:val="00F16D38"/>
    <w:rsid w:val="00F17AED"/>
    <w:rsid w:val="00F17F8E"/>
    <w:rsid w:val="00F20FCC"/>
    <w:rsid w:val="00F2249D"/>
    <w:rsid w:val="00F228C9"/>
    <w:rsid w:val="00F241C5"/>
    <w:rsid w:val="00F24A34"/>
    <w:rsid w:val="00F251B1"/>
    <w:rsid w:val="00F253C4"/>
    <w:rsid w:val="00F254A2"/>
    <w:rsid w:val="00F263AD"/>
    <w:rsid w:val="00F26708"/>
    <w:rsid w:val="00F2695C"/>
    <w:rsid w:val="00F26C4F"/>
    <w:rsid w:val="00F26DCE"/>
    <w:rsid w:val="00F2729A"/>
    <w:rsid w:val="00F27D3D"/>
    <w:rsid w:val="00F30240"/>
    <w:rsid w:val="00F30894"/>
    <w:rsid w:val="00F30DB7"/>
    <w:rsid w:val="00F322E6"/>
    <w:rsid w:val="00F3231E"/>
    <w:rsid w:val="00F32691"/>
    <w:rsid w:val="00F327E3"/>
    <w:rsid w:val="00F32E73"/>
    <w:rsid w:val="00F33B33"/>
    <w:rsid w:val="00F33F64"/>
    <w:rsid w:val="00F341B9"/>
    <w:rsid w:val="00F34493"/>
    <w:rsid w:val="00F3461B"/>
    <w:rsid w:val="00F3469D"/>
    <w:rsid w:val="00F34A15"/>
    <w:rsid w:val="00F351DB"/>
    <w:rsid w:val="00F35492"/>
    <w:rsid w:val="00F3578D"/>
    <w:rsid w:val="00F35B20"/>
    <w:rsid w:val="00F35EC6"/>
    <w:rsid w:val="00F3631A"/>
    <w:rsid w:val="00F36561"/>
    <w:rsid w:val="00F36A1A"/>
    <w:rsid w:val="00F36CD6"/>
    <w:rsid w:val="00F36D00"/>
    <w:rsid w:val="00F36D52"/>
    <w:rsid w:val="00F37749"/>
    <w:rsid w:val="00F377BF"/>
    <w:rsid w:val="00F37E0D"/>
    <w:rsid w:val="00F37E47"/>
    <w:rsid w:val="00F400E7"/>
    <w:rsid w:val="00F402D7"/>
    <w:rsid w:val="00F4059C"/>
    <w:rsid w:val="00F40D93"/>
    <w:rsid w:val="00F40DCD"/>
    <w:rsid w:val="00F40E98"/>
    <w:rsid w:val="00F4146A"/>
    <w:rsid w:val="00F41B91"/>
    <w:rsid w:val="00F41F4E"/>
    <w:rsid w:val="00F4373B"/>
    <w:rsid w:val="00F43A06"/>
    <w:rsid w:val="00F43CCD"/>
    <w:rsid w:val="00F43CE5"/>
    <w:rsid w:val="00F44236"/>
    <w:rsid w:val="00F44D1B"/>
    <w:rsid w:val="00F459B2"/>
    <w:rsid w:val="00F46034"/>
    <w:rsid w:val="00F46452"/>
    <w:rsid w:val="00F46C41"/>
    <w:rsid w:val="00F46E28"/>
    <w:rsid w:val="00F46E7E"/>
    <w:rsid w:val="00F46E8D"/>
    <w:rsid w:val="00F47034"/>
    <w:rsid w:val="00F47543"/>
    <w:rsid w:val="00F50088"/>
    <w:rsid w:val="00F503E5"/>
    <w:rsid w:val="00F50766"/>
    <w:rsid w:val="00F50A1B"/>
    <w:rsid w:val="00F51942"/>
    <w:rsid w:val="00F52903"/>
    <w:rsid w:val="00F52BD8"/>
    <w:rsid w:val="00F52E87"/>
    <w:rsid w:val="00F530DB"/>
    <w:rsid w:val="00F532F6"/>
    <w:rsid w:val="00F53823"/>
    <w:rsid w:val="00F53AA4"/>
    <w:rsid w:val="00F53CE3"/>
    <w:rsid w:val="00F53E78"/>
    <w:rsid w:val="00F544FB"/>
    <w:rsid w:val="00F548C3"/>
    <w:rsid w:val="00F559D3"/>
    <w:rsid w:val="00F55B85"/>
    <w:rsid w:val="00F55D36"/>
    <w:rsid w:val="00F56094"/>
    <w:rsid w:val="00F560E3"/>
    <w:rsid w:val="00F56164"/>
    <w:rsid w:val="00F564EA"/>
    <w:rsid w:val="00F5659F"/>
    <w:rsid w:val="00F56985"/>
    <w:rsid w:val="00F56D46"/>
    <w:rsid w:val="00F57370"/>
    <w:rsid w:val="00F60055"/>
    <w:rsid w:val="00F61142"/>
    <w:rsid w:val="00F613C3"/>
    <w:rsid w:val="00F61A25"/>
    <w:rsid w:val="00F61AD6"/>
    <w:rsid w:val="00F62492"/>
    <w:rsid w:val="00F629B2"/>
    <w:rsid w:val="00F62E73"/>
    <w:rsid w:val="00F6362E"/>
    <w:rsid w:val="00F63FCA"/>
    <w:rsid w:val="00F646D8"/>
    <w:rsid w:val="00F64D3E"/>
    <w:rsid w:val="00F64E59"/>
    <w:rsid w:val="00F64F88"/>
    <w:rsid w:val="00F65152"/>
    <w:rsid w:val="00F66533"/>
    <w:rsid w:val="00F67DD8"/>
    <w:rsid w:val="00F70749"/>
    <w:rsid w:val="00F70762"/>
    <w:rsid w:val="00F70AA4"/>
    <w:rsid w:val="00F72425"/>
    <w:rsid w:val="00F72491"/>
    <w:rsid w:val="00F726FF"/>
    <w:rsid w:val="00F72ACD"/>
    <w:rsid w:val="00F73069"/>
    <w:rsid w:val="00F7335D"/>
    <w:rsid w:val="00F7350C"/>
    <w:rsid w:val="00F73812"/>
    <w:rsid w:val="00F74369"/>
    <w:rsid w:val="00F74BD9"/>
    <w:rsid w:val="00F75E42"/>
    <w:rsid w:val="00F75FAC"/>
    <w:rsid w:val="00F76023"/>
    <w:rsid w:val="00F762A7"/>
    <w:rsid w:val="00F763E2"/>
    <w:rsid w:val="00F7644B"/>
    <w:rsid w:val="00F77493"/>
    <w:rsid w:val="00F7754F"/>
    <w:rsid w:val="00F776DF"/>
    <w:rsid w:val="00F77710"/>
    <w:rsid w:val="00F77CB2"/>
    <w:rsid w:val="00F77FF3"/>
    <w:rsid w:val="00F806F8"/>
    <w:rsid w:val="00F80972"/>
    <w:rsid w:val="00F81892"/>
    <w:rsid w:val="00F82157"/>
    <w:rsid w:val="00F8220E"/>
    <w:rsid w:val="00F8233A"/>
    <w:rsid w:val="00F823FA"/>
    <w:rsid w:val="00F82863"/>
    <w:rsid w:val="00F830DD"/>
    <w:rsid w:val="00F8326C"/>
    <w:rsid w:val="00F83477"/>
    <w:rsid w:val="00F83704"/>
    <w:rsid w:val="00F83EC1"/>
    <w:rsid w:val="00F84883"/>
    <w:rsid w:val="00F84DEE"/>
    <w:rsid w:val="00F8538E"/>
    <w:rsid w:val="00F85688"/>
    <w:rsid w:val="00F864CE"/>
    <w:rsid w:val="00F86743"/>
    <w:rsid w:val="00F8689F"/>
    <w:rsid w:val="00F86F50"/>
    <w:rsid w:val="00F87811"/>
    <w:rsid w:val="00F90CB5"/>
    <w:rsid w:val="00F9121B"/>
    <w:rsid w:val="00F91BE6"/>
    <w:rsid w:val="00F92210"/>
    <w:rsid w:val="00F92467"/>
    <w:rsid w:val="00F92A99"/>
    <w:rsid w:val="00F93177"/>
    <w:rsid w:val="00F948B9"/>
    <w:rsid w:val="00F952D5"/>
    <w:rsid w:val="00F954D4"/>
    <w:rsid w:val="00F95787"/>
    <w:rsid w:val="00F95C6D"/>
    <w:rsid w:val="00F95F1E"/>
    <w:rsid w:val="00F95FE3"/>
    <w:rsid w:val="00F96374"/>
    <w:rsid w:val="00F966B4"/>
    <w:rsid w:val="00F968D3"/>
    <w:rsid w:val="00F96B91"/>
    <w:rsid w:val="00F96FF2"/>
    <w:rsid w:val="00F97858"/>
    <w:rsid w:val="00F97AC8"/>
    <w:rsid w:val="00F97C48"/>
    <w:rsid w:val="00FA0013"/>
    <w:rsid w:val="00FA0226"/>
    <w:rsid w:val="00FA040F"/>
    <w:rsid w:val="00FA1308"/>
    <w:rsid w:val="00FA191F"/>
    <w:rsid w:val="00FA1935"/>
    <w:rsid w:val="00FA214E"/>
    <w:rsid w:val="00FA28BA"/>
    <w:rsid w:val="00FA29B3"/>
    <w:rsid w:val="00FA2D5D"/>
    <w:rsid w:val="00FA3096"/>
    <w:rsid w:val="00FA42B8"/>
    <w:rsid w:val="00FA49EA"/>
    <w:rsid w:val="00FA4AB8"/>
    <w:rsid w:val="00FA4BA1"/>
    <w:rsid w:val="00FA4CA9"/>
    <w:rsid w:val="00FA50FD"/>
    <w:rsid w:val="00FA5712"/>
    <w:rsid w:val="00FA5746"/>
    <w:rsid w:val="00FA6686"/>
    <w:rsid w:val="00FA668A"/>
    <w:rsid w:val="00FA6832"/>
    <w:rsid w:val="00FA6A43"/>
    <w:rsid w:val="00FA7690"/>
    <w:rsid w:val="00FB0128"/>
    <w:rsid w:val="00FB0758"/>
    <w:rsid w:val="00FB07C0"/>
    <w:rsid w:val="00FB098B"/>
    <w:rsid w:val="00FB0DEF"/>
    <w:rsid w:val="00FB12FE"/>
    <w:rsid w:val="00FB18FC"/>
    <w:rsid w:val="00FB195E"/>
    <w:rsid w:val="00FB1AD6"/>
    <w:rsid w:val="00FB2038"/>
    <w:rsid w:val="00FB22A1"/>
    <w:rsid w:val="00FB28EA"/>
    <w:rsid w:val="00FB2CBD"/>
    <w:rsid w:val="00FB3099"/>
    <w:rsid w:val="00FB3745"/>
    <w:rsid w:val="00FB399C"/>
    <w:rsid w:val="00FB3A6D"/>
    <w:rsid w:val="00FB3E3E"/>
    <w:rsid w:val="00FB43DB"/>
    <w:rsid w:val="00FB4495"/>
    <w:rsid w:val="00FB4A2C"/>
    <w:rsid w:val="00FB4BA1"/>
    <w:rsid w:val="00FB4DD5"/>
    <w:rsid w:val="00FB64EA"/>
    <w:rsid w:val="00FB6593"/>
    <w:rsid w:val="00FB74CC"/>
    <w:rsid w:val="00FB7A3D"/>
    <w:rsid w:val="00FC00EA"/>
    <w:rsid w:val="00FC05C8"/>
    <w:rsid w:val="00FC0DEE"/>
    <w:rsid w:val="00FC1090"/>
    <w:rsid w:val="00FC11CF"/>
    <w:rsid w:val="00FC1C2A"/>
    <w:rsid w:val="00FC213B"/>
    <w:rsid w:val="00FC2247"/>
    <w:rsid w:val="00FC2405"/>
    <w:rsid w:val="00FC4828"/>
    <w:rsid w:val="00FC4877"/>
    <w:rsid w:val="00FC4932"/>
    <w:rsid w:val="00FC4EA9"/>
    <w:rsid w:val="00FC509A"/>
    <w:rsid w:val="00FC532F"/>
    <w:rsid w:val="00FC5791"/>
    <w:rsid w:val="00FC5FB8"/>
    <w:rsid w:val="00FC632E"/>
    <w:rsid w:val="00FC6351"/>
    <w:rsid w:val="00FC6680"/>
    <w:rsid w:val="00FC66DD"/>
    <w:rsid w:val="00FC6ABD"/>
    <w:rsid w:val="00FC6C0F"/>
    <w:rsid w:val="00FC6D2C"/>
    <w:rsid w:val="00FC737B"/>
    <w:rsid w:val="00FC7B65"/>
    <w:rsid w:val="00FD03D1"/>
    <w:rsid w:val="00FD0591"/>
    <w:rsid w:val="00FD0780"/>
    <w:rsid w:val="00FD0A5B"/>
    <w:rsid w:val="00FD0E66"/>
    <w:rsid w:val="00FD1735"/>
    <w:rsid w:val="00FD1C8A"/>
    <w:rsid w:val="00FD236D"/>
    <w:rsid w:val="00FD2468"/>
    <w:rsid w:val="00FD2705"/>
    <w:rsid w:val="00FD3435"/>
    <w:rsid w:val="00FD3736"/>
    <w:rsid w:val="00FD4C0E"/>
    <w:rsid w:val="00FD4CB6"/>
    <w:rsid w:val="00FD4E0D"/>
    <w:rsid w:val="00FD52A8"/>
    <w:rsid w:val="00FD56FA"/>
    <w:rsid w:val="00FD62E3"/>
    <w:rsid w:val="00FD6726"/>
    <w:rsid w:val="00FE00D7"/>
    <w:rsid w:val="00FE05E2"/>
    <w:rsid w:val="00FE178C"/>
    <w:rsid w:val="00FE1CC9"/>
    <w:rsid w:val="00FE207B"/>
    <w:rsid w:val="00FE222C"/>
    <w:rsid w:val="00FE23CC"/>
    <w:rsid w:val="00FE2743"/>
    <w:rsid w:val="00FE29D2"/>
    <w:rsid w:val="00FE2AF7"/>
    <w:rsid w:val="00FE2F21"/>
    <w:rsid w:val="00FE3078"/>
    <w:rsid w:val="00FE4B00"/>
    <w:rsid w:val="00FE4C85"/>
    <w:rsid w:val="00FE4EB5"/>
    <w:rsid w:val="00FE5133"/>
    <w:rsid w:val="00FE59EA"/>
    <w:rsid w:val="00FE6015"/>
    <w:rsid w:val="00FE6033"/>
    <w:rsid w:val="00FE6354"/>
    <w:rsid w:val="00FE67B3"/>
    <w:rsid w:val="00FE6C71"/>
    <w:rsid w:val="00FE7047"/>
    <w:rsid w:val="00FE7F7F"/>
    <w:rsid w:val="00FF08F7"/>
    <w:rsid w:val="00FF0C8E"/>
    <w:rsid w:val="00FF1616"/>
    <w:rsid w:val="00FF20C1"/>
    <w:rsid w:val="00FF244C"/>
    <w:rsid w:val="00FF298B"/>
    <w:rsid w:val="00FF2A6D"/>
    <w:rsid w:val="00FF34A1"/>
    <w:rsid w:val="00FF34CA"/>
    <w:rsid w:val="00FF3BD6"/>
    <w:rsid w:val="00FF41A4"/>
    <w:rsid w:val="00FF4219"/>
    <w:rsid w:val="00FF4DC4"/>
    <w:rsid w:val="00FF5C91"/>
    <w:rsid w:val="00FF5E5B"/>
    <w:rsid w:val="00FF62E7"/>
    <w:rsid w:val="00FF6E77"/>
    <w:rsid w:val="00FF77D6"/>
    <w:rsid w:val="00FF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7AE04"/>
  <w15:docId w15:val="{E53141FE-8AF3-4182-A48F-DEC165A2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position w:val="-1"/>
      <w:lang w:val="ru-RU"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BodyTextIndent">
    <w:name w:val="Body Text Indent"/>
    <w:basedOn w:val="Normal"/>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BodyTextIndent2">
    <w:name w:val="Body Text Indent 2"/>
    <w:basedOn w:val="Normal"/>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BodyText">
    <w:name w:val="Body Text"/>
    <w:basedOn w:val="Normal"/>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Header">
    <w:name w:val="header"/>
    <w:basedOn w:val="Normal"/>
    <w:qFormat/>
    <w:rPr>
      <w:sz w:val="20"/>
      <w:szCs w:val="20"/>
    </w:rPr>
  </w:style>
  <w:style w:type="character" w:customStyle="1" w:styleId="1">
    <w:name w:val="Верхний колонтитул Знак1"/>
    <w:basedOn w:val="DefaultParagraphFont"/>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Footer">
    <w:name w:val="footer"/>
    <w:basedOn w:val="Normal"/>
    <w:qFormat/>
    <w:rPr>
      <w:sz w:val="20"/>
      <w:szCs w:val="20"/>
    </w:rPr>
  </w:style>
  <w:style w:type="character" w:customStyle="1" w:styleId="10">
    <w:name w:val="Нижний колонтитул Знак1"/>
    <w:basedOn w:val="DefaultParagraphFont"/>
    <w:rPr>
      <w:w w:val="100"/>
      <w:position w:val="-1"/>
      <w:effect w:val="none"/>
      <w:vertAlign w:val="baseline"/>
      <w:cs w:val="0"/>
      <w:em w:val="none"/>
    </w:rPr>
  </w:style>
  <w:style w:type="paragraph" w:styleId="BodyText3">
    <w:name w:val="Body Text 3"/>
    <w:basedOn w:val="Normal"/>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NormalWeb">
    <w:name w:val="Normal (Web)"/>
    <w:basedOn w:val="Normal"/>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1">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Normal"/>
    <w:qFormat/>
    <w:rPr>
      <w:sz w:val="20"/>
      <w:szCs w:val="20"/>
    </w:rPr>
  </w:style>
  <w:style w:type="character" w:customStyle="1" w:styleId="FootnoteTextChar">
    <w:name w:val="Footnote Text Char"/>
    <w:aliases w:val="single space Char,footnote text Char"/>
    <w:uiPriority w:val="99"/>
    <w:rPr>
      <w:rFonts w:ascii="Calibri" w:eastAsia="Times New Roman" w:hAnsi="Calibri" w:cs="Times New Roman"/>
      <w:w w:val="100"/>
      <w:position w:val="-1"/>
      <w:sz w:val="20"/>
      <w:szCs w:val="20"/>
      <w:effect w:val="none"/>
      <w:vertAlign w:val="baseline"/>
      <w:cs w:val="0"/>
      <w:em w:val="none"/>
    </w:rPr>
  </w:style>
  <w:style w:type="character" w:styleId="FootnoteReference">
    <w:name w:val="footnote reference"/>
    <w:uiPriority w:val="99"/>
    <w:qFormat/>
    <w:rPr>
      <w:w w:val="100"/>
      <w:position w:val="-1"/>
      <w:effect w:val="none"/>
      <w:vertAlign w:val="superscript"/>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customStyle="1" w:styleId="12">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Strong">
    <w:name w:val="Strong"/>
    <w:uiPriority w:val="22"/>
    <w:qFormat/>
    <w:rPr>
      <w:b/>
      <w:bCs/>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BlockText">
    <w:name w:val="Block Text"/>
    <w:basedOn w:val="Normal"/>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1"/>
    <w:uiPriority w:val="99"/>
    <w:unhideWhenUsed/>
    <w:rsid w:val="0004202F"/>
    <w:rPr>
      <w:sz w:val="20"/>
      <w:szCs w:val="20"/>
    </w:rPr>
  </w:style>
  <w:style w:type="character" w:customStyle="1" w:styleId="FootnoteTextChar1">
    <w:name w:val="Footnote Text Char1"/>
    <w:basedOn w:val="DefaultParagraphFont"/>
    <w:link w:val="FootnoteText"/>
    <w:uiPriority w:val="99"/>
    <w:rsid w:val="0004202F"/>
    <w:rPr>
      <w:position w:val="-1"/>
      <w:sz w:val="20"/>
      <w:szCs w:val="20"/>
      <w:lang w:val="ru-RU" w:eastAsia="ru-RU"/>
    </w:rPr>
  </w:style>
  <w:style w:type="character" w:styleId="CommentReference">
    <w:name w:val="annotation reference"/>
    <w:basedOn w:val="DefaultParagraphFont"/>
    <w:uiPriority w:val="99"/>
    <w:semiHidden/>
    <w:unhideWhenUsed/>
    <w:rsid w:val="001F4CFB"/>
    <w:rPr>
      <w:sz w:val="16"/>
      <w:szCs w:val="16"/>
    </w:rPr>
  </w:style>
  <w:style w:type="paragraph" w:styleId="CommentText">
    <w:name w:val="annotation text"/>
    <w:basedOn w:val="Normal"/>
    <w:link w:val="CommentTextChar"/>
    <w:uiPriority w:val="99"/>
    <w:semiHidden/>
    <w:unhideWhenUsed/>
    <w:rsid w:val="001F4CFB"/>
    <w:rPr>
      <w:sz w:val="20"/>
      <w:szCs w:val="20"/>
    </w:rPr>
  </w:style>
  <w:style w:type="character" w:customStyle="1" w:styleId="CommentTextChar">
    <w:name w:val="Comment Text Char"/>
    <w:basedOn w:val="DefaultParagraphFont"/>
    <w:link w:val="CommentText"/>
    <w:uiPriority w:val="99"/>
    <w:semiHidden/>
    <w:rsid w:val="001F4CFB"/>
    <w:rPr>
      <w:position w:val="-1"/>
      <w:sz w:val="20"/>
      <w:szCs w:val="20"/>
      <w:lang w:val="ru-RU" w:eastAsia="ru-RU"/>
    </w:rPr>
  </w:style>
  <w:style w:type="paragraph" w:styleId="CommentSubject">
    <w:name w:val="annotation subject"/>
    <w:basedOn w:val="CommentText"/>
    <w:next w:val="CommentText"/>
    <w:link w:val="CommentSubjectChar"/>
    <w:uiPriority w:val="99"/>
    <w:semiHidden/>
    <w:unhideWhenUsed/>
    <w:rsid w:val="001F4CFB"/>
    <w:rPr>
      <w:b/>
      <w:bCs/>
    </w:rPr>
  </w:style>
  <w:style w:type="character" w:customStyle="1" w:styleId="CommentSubjectChar">
    <w:name w:val="Comment Subject Char"/>
    <w:basedOn w:val="CommentTextChar"/>
    <w:link w:val="CommentSubject"/>
    <w:uiPriority w:val="99"/>
    <w:semiHidden/>
    <w:rsid w:val="001F4CFB"/>
    <w:rPr>
      <w:b/>
      <w:bCs/>
      <w:position w:val="-1"/>
      <w:sz w:val="20"/>
      <w:szCs w:val="20"/>
      <w:lang w:val="ru-RU" w:eastAsia="ru-RU"/>
    </w:rPr>
  </w:style>
  <w:style w:type="paragraph" w:styleId="ListParagraph">
    <w:name w:val="List Paragraph"/>
    <w:basedOn w:val="Normal"/>
    <w:uiPriority w:val="34"/>
    <w:qFormat/>
    <w:rsid w:val="00B96BEE"/>
    <w:pPr>
      <w:ind w:left="720"/>
      <w:contextualSpacing/>
    </w:pPr>
  </w:style>
  <w:style w:type="character" w:customStyle="1" w:styleId="UnresolvedMention1">
    <w:name w:val="Unresolved Mention1"/>
    <w:basedOn w:val="DefaultParagraphFont"/>
    <w:uiPriority w:val="99"/>
    <w:semiHidden/>
    <w:unhideWhenUsed/>
    <w:rsid w:val="00487594"/>
    <w:rPr>
      <w:color w:val="605E5C"/>
      <w:shd w:val="clear" w:color="auto" w:fill="E1DFDD"/>
    </w:rPr>
  </w:style>
  <w:style w:type="character" w:customStyle="1" w:styleId="styleblack">
    <w:name w:val="styleblack"/>
    <w:basedOn w:val="DefaultParagraphFont"/>
    <w:rsid w:val="001447C8"/>
  </w:style>
  <w:style w:type="paragraph" w:customStyle="1" w:styleId="13">
    <w:name w:val="Текст сноски1"/>
    <w:rsid w:val="00C75461"/>
    <w:pPr>
      <w:ind w:leftChars="0" w:firstLineChars="0" w:firstLine="0"/>
    </w:pPr>
    <w:rPr>
      <w:color w:val="000000"/>
      <w:sz w:val="20"/>
      <w:szCs w:val="20"/>
      <w:u w:color="000000"/>
      <w:lang w:val="en-US" w:eastAsia="ru-RU"/>
    </w:rPr>
  </w:style>
  <w:style w:type="paragraph" w:styleId="NoSpacing">
    <w:name w:val="No Spacing"/>
    <w:uiPriority w:val="1"/>
    <w:qFormat/>
    <w:rsid w:val="00AE3838"/>
    <w:pPr>
      <w:pBdr>
        <w:top w:val="nil"/>
        <w:left w:val="nil"/>
        <w:bottom w:val="nil"/>
        <w:right w:val="nil"/>
        <w:between w:val="nil"/>
        <w:bar w:val="nil"/>
      </w:pBdr>
      <w:ind w:leftChars="0" w:firstLineChars="0" w:firstLine="0"/>
    </w:pPr>
    <w:rPr>
      <w:rFonts w:ascii="Times New Roman" w:eastAsia="Arial Unicode MS" w:hAnsi="Times New Roman" w:cs="Times New Roman"/>
      <w:color w:val="000000"/>
      <w:sz w:val="20"/>
      <w:szCs w:val="20"/>
      <w:u w:color="000000"/>
      <w:bdr w:val="nil"/>
      <w:lang w:val="en-US"/>
    </w:rPr>
  </w:style>
  <w:style w:type="paragraph" w:styleId="HTMLPreformatted">
    <w:name w:val="HTML Preformatted"/>
    <w:basedOn w:val="Normal"/>
    <w:link w:val="HTMLPreformattedChar"/>
    <w:uiPriority w:val="99"/>
    <w:unhideWhenUsed/>
    <w:rsid w:val="00954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firstLineChars="0" w:firstLine="0"/>
    </w:pPr>
    <w:rPr>
      <w:rFonts w:ascii="Courier New" w:eastAsia="Times New Roman" w:hAnsi="Courier New" w:cs="Courier New"/>
      <w:position w:val="0"/>
      <w:sz w:val="20"/>
      <w:szCs w:val="20"/>
    </w:rPr>
  </w:style>
  <w:style w:type="character" w:customStyle="1" w:styleId="HTMLPreformattedChar">
    <w:name w:val="HTML Preformatted Char"/>
    <w:basedOn w:val="DefaultParagraphFont"/>
    <w:link w:val="HTMLPreformatted"/>
    <w:uiPriority w:val="99"/>
    <w:rsid w:val="009540F4"/>
    <w:rPr>
      <w:rFonts w:ascii="Courier New" w:eastAsia="Times New Roman" w:hAnsi="Courier New" w:cs="Courier New"/>
      <w:sz w:val="20"/>
      <w:szCs w:val="20"/>
      <w:lang w:val="ru-RU" w:eastAsia="ru-RU"/>
    </w:rPr>
  </w:style>
  <w:style w:type="paragraph" w:styleId="Revision">
    <w:name w:val="Revision"/>
    <w:hidden/>
    <w:uiPriority w:val="99"/>
    <w:semiHidden/>
    <w:rsid w:val="00B31A77"/>
    <w:pPr>
      <w:ind w:leftChars="0" w:firstLineChars="0" w:firstLine="0"/>
    </w:pPr>
    <w:rPr>
      <w:position w:val="-1"/>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15">
      <w:bodyDiv w:val="1"/>
      <w:marLeft w:val="0"/>
      <w:marRight w:val="0"/>
      <w:marTop w:val="0"/>
      <w:marBottom w:val="0"/>
      <w:divBdr>
        <w:top w:val="none" w:sz="0" w:space="0" w:color="auto"/>
        <w:left w:val="none" w:sz="0" w:space="0" w:color="auto"/>
        <w:bottom w:val="none" w:sz="0" w:space="0" w:color="auto"/>
        <w:right w:val="none" w:sz="0" w:space="0" w:color="auto"/>
      </w:divBdr>
    </w:div>
    <w:div w:id="156650999">
      <w:bodyDiv w:val="1"/>
      <w:marLeft w:val="0"/>
      <w:marRight w:val="0"/>
      <w:marTop w:val="0"/>
      <w:marBottom w:val="0"/>
      <w:divBdr>
        <w:top w:val="none" w:sz="0" w:space="0" w:color="auto"/>
        <w:left w:val="none" w:sz="0" w:space="0" w:color="auto"/>
        <w:bottom w:val="none" w:sz="0" w:space="0" w:color="auto"/>
        <w:right w:val="none" w:sz="0" w:space="0" w:color="auto"/>
      </w:divBdr>
    </w:div>
    <w:div w:id="168251490">
      <w:bodyDiv w:val="1"/>
      <w:marLeft w:val="0"/>
      <w:marRight w:val="0"/>
      <w:marTop w:val="0"/>
      <w:marBottom w:val="0"/>
      <w:divBdr>
        <w:top w:val="none" w:sz="0" w:space="0" w:color="auto"/>
        <w:left w:val="none" w:sz="0" w:space="0" w:color="auto"/>
        <w:bottom w:val="none" w:sz="0" w:space="0" w:color="auto"/>
        <w:right w:val="none" w:sz="0" w:space="0" w:color="auto"/>
      </w:divBdr>
    </w:div>
    <w:div w:id="222104691">
      <w:bodyDiv w:val="1"/>
      <w:marLeft w:val="0"/>
      <w:marRight w:val="0"/>
      <w:marTop w:val="0"/>
      <w:marBottom w:val="0"/>
      <w:divBdr>
        <w:top w:val="none" w:sz="0" w:space="0" w:color="auto"/>
        <w:left w:val="none" w:sz="0" w:space="0" w:color="auto"/>
        <w:bottom w:val="none" w:sz="0" w:space="0" w:color="auto"/>
        <w:right w:val="none" w:sz="0" w:space="0" w:color="auto"/>
      </w:divBdr>
    </w:div>
    <w:div w:id="325717446">
      <w:bodyDiv w:val="1"/>
      <w:marLeft w:val="0"/>
      <w:marRight w:val="0"/>
      <w:marTop w:val="0"/>
      <w:marBottom w:val="0"/>
      <w:divBdr>
        <w:top w:val="none" w:sz="0" w:space="0" w:color="auto"/>
        <w:left w:val="none" w:sz="0" w:space="0" w:color="auto"/>
        <w:bottom w:val="none" w:sz="0" w:space="0" w:color="auto"/>
        <w:right w:val="none" w:sz="0" w:space="0" w:color="auto"/>
      </w:divBdr>
    </w:div>
    <w:div w:id="542601851">
      <w:bodyDiv w:val="1"/>
      <w:marLeft w:val="0"/>
      <w:marRight w:val="0"/>
      <w:marTop w:val="0"/>
      <w:marBottom w:val="0"/>
      <w:divBdr>
        <w:top w:val="none" w:sz="0" w:space="0" w:color="auto"/>
        <w:left w:val="none" w:sz="0" w:space="0" w:color="auto"/>
        <w:bottom w:val="none" w:sz="0" w:space="0" w:color="auto"/>
        <w:right w:val="none" w:sz="0" w:space="0" w:color="auto"/>
      </w:divBdr>
    </w:div>
    <w:div w:id="609044792">
      <w:bodyDiv w:val="1"/>
      <w:marLeft w:val="0"/>
      <w:marRight w:val="0"/>
      <w:marTop w:val="0"/>
      <w:marBottom w:val="0"/>
      <w:divBdr>
        <w:top w:val="none" w:sz="0" w:space="0" w:color="auto"/>
        <w:left w:val="none" w:sz="0" w:space="0" w:color="auto"/>
        <w:bottom w:val="none" w:sz="0" w:space="0" w:color="auto"/>
        <w:right w:val="none" w:sz="0" w:space="0" w:color="auto"/>
      </w:divBdr>
    </w:div>
    <w:div w:id="731468852">
      <w:bodyDiv w:val="1"/>
      <w:marLeft w:val="0"/>
      <w:marRight w:val="0"/>
      <w:marTop w:val="0"/>
      <w:marBottom w:val="0"/>
      <w:divBdr>
        <w:top w:val="none" w:sz="0" w:space="0" w:color="auto"/>
        <w:left w:val="none" w:sz="0" w:space="0" w:color="auto"/>
        <w:bottom w:val="none" w:sz="0" w:space="0" w:color="auto"/>
        <w:right w:val="none" w:sz="0" w:space="0" w:color="auto"/>
      </w:divBdr>
    </w:div>
    <w:div w:id="786659488">
      <w:bodyDiv w:val="1"/>
      <w:marLeft w:val="0"/>
      <w:marRight w:val="0"/>
      <w:marTop w:val="0"/>
      <w:marBottom w:val="0"/>
      <w:divBdr>
        <w:top w:val="none" w:sz="0" w:space="0" w:color="auto"/>
        <w:left w:val="none" w:sz="0" w:space="0" w:color="auto"/>
        <w:bottom w:val="none" w:sz="0" w:space="0" w:color="auto"/>
        <w:right w:val="none" w:sz="0" w:space="0" w:color="auto"/>
      </w:divBdr>
    </w:div>
    <w:div w:id="830484521">
      <w:bodyDiv w:val="1"/>
      <w:marLeft w:val="0"/>
      <w:marRight w:val="0"/>
      <w:marTop w:val="0"/>
      <w:marBottom w:val="0"/>
      <w:divBdr>
        <w:top w:val="none" w:sz="0" w:space="0" w:color="auto"/>
        <w:left w:val="none" w:sz="0" w:space="0" w:color="auto"/>
        <w:bottom w:val="none" w:sz="0" w:space="0" w:color="auto"/>
        <w:right w:val="none" w:sz="0" w:space="0" w:color="auto"/>
      </w:divBdr>
    </w:div>
    <w:div w:id="925502428">
      <w:bodyDiv w:val="1"/>
      <w:marLeft w:val="0"/>
      <w:marRight w:val="0"/>
      <w:marTop w:val="0"/>
      <w:marBottom w:val="0"/>
      <w:divBdr>
        <w:top w:val="none" w:sz="0" w:space="0" w:color="auto"/>
        <w:left w:val="none" w:sz="0" w:space="0" w:color="auto"/>
        <w:bottom w:val="none" w:sz="0" w:space="0" w:color="auto"/>
        <w:right w:val="none" w:sz="0" w:space="0" w:color="auto"/>
      </w:divBdr>
    </w:div>
    <w:div w:id="1086145440">
      <w:bodyDiv w:val="1"/>
      <w:marLeft w:val="0"/>
      <w:marRight w:val="0"/>
      <w:marTop w:val="0"/>
      <w:marBottom w:val="0"/>
      <w:divBdr>
        <w:top w:val="none" w:sz="0" w:space="0" w:color="auto"/>
        <w:left w:val="none" w:sz="0" w:space="0" w:color="auto"/>
        <w:bottom w:val="none" w:sz="0" w:space="0" w:color="auto"/>
        <w:right w:val="none" w:sz="0" w:space="0" w:color="auto"/>
      </w:divBdr>
    </w:div>
    <w:div w:id="1207912079">
      <w:bodyDiv w:val="1"/>
      <w:marLeft w:val="0"/>
      <w:marRight w:val="0"/>
      <w:marTop w:val="0"/>
      <w:marBottom w:val="0"/>
      <w:divBdr>
        <w:top w:val="none" w:sz="0" w:space="0" w:color="auto"/>
        <w:left w:val="none" w:sz="0" w:space="0" w:color="auto"/>
        <w:bottom w:val="none" w:sz="0" w:space="0" w:color="auto"/>
        <w:right w:val="none" w:sz="0" w:space="0" w:color="auto"/>
      </w:divBdr>
    </w:div>
    <w:div w:id="1264190737">
      <w:bodyDiv w:val="1"/>
      <w:marLeft w:val="0"/>
      <w:marRight w:val="0"/>
      <w:marTop w:val="0"/>
      <w:marBottom w:val="0"/>
      <w:divBdr>
        <w:top w:val="none" w:sz="0" w:space="0" w:color="auto"/>
        <w:left w:val="none" w:sz="0" w:space="0" w:color="auto"/>
        <w:bottom w:val="none" w:sz="0" w:space="0" w:color="auto"/>
        <w:right w:val="none" w:sz="0" w:space="0" w:color="auto"/>
      </w:divBdr>
    </w:div>
    <w:div w:id="1266110137">
      <w:bodyDiv w:val="1"/>
      <w:marLeft w:val="0"/>
      <w:marRight w:val="0"/>
      <w:marTop w:val="0"/>
      <w:marBottom w:val="0"/>
      <w:divBdr>
        <w:top w:val="none" w:sz="0" w:space="0" w:color="auto"/>
        <w:left w:val="none" w:sz="0" w:space="0" w:color="auto"/>
        <w:bottom w:val="none" w:sz="0" w:space="0" w:color="auto"/>
        <w:right w:val="none" w:sz="0" w:space="0" w:color="auto"/>
      </w:divBdr>
    </w:div>
    <w:div w:id="1291472419">
      <w:bodyDiv w:val="1"/>
      <w:marLeft w:val="0"/>
      <w:marRight w:val="0"/>
      <w:marTop w:val="0"/>
      <w:marBottom w:val="0"/>
      <w:divBdr>
        <w:top w:val="none" w:sz="0" w:space="0" w:color="auto"/>
        <w:left w:val="none" w:sz="0" w:space="0" w:color="auto"/>
        <w:bottom w:val="none" w:sz="0" w:space="0" w:color="auto"/>
        <w:right w:val="none" w:sz="0" w:space="0" w:color="auto"/>
      </w:divBdr>
    </w:div>
    <w:div w:id="1373578325">
      <w:bodyDiv w:val="1"/>
      <w:marLeft w:val="0"/>
      <w:marRight w:val="0"/>
      <w:marTop w:val="0"/>
      <w:marBottom w:val="0"/>
      <w:divBdr>
        <w:top w:val="none" w:sz="0" w:space="0" w:color="auto"/>
        <w:left w:val="none" w:sz="0" w:space="0" w:color="auto"/>
        <w:bottom w:val="none" w:sz="0" w:space="0" w:color="auto"/>
        <w:right w:val="none" w:sz="0" w:space="0" w:color="auto"/>
      </w:divBdr>
    </w:div>
    <w:div w:id="1520124046">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 w:id="1773813880">
      <w:bodyDiv w:val="1"/>
      <w:marLeft w:val="0"/>
      <w:marRight w:val="0"/>
      <w:marTop w:val="0"/>
      <w:marBottom w:val="0"/>
      <w:divBdr>
        <w:top w:val="none" w:sz="0" w:space="0" w:color="auto"/>
        <w:left w:val="none" w:sz="0" w:space="0" w:color="auto"/>
        <w:bottom w:val="none" w:sz="0" w:space="0" w:color="auto"/>
        <w:right w:val="none" w:sz="0" w:space="0" w:color="auto"/>
      </w:divBdr>
    </w:div>
    <w:div w:id="1854177183">
      <w:bodyDiv w:val="1"/>
      <w:marLeft w:val="0"/>
      <w:marRight w:val="0"/>
      <w:marTop w:val="0"/>
      <w:marBottom w:val="0"/>
      <w:divBdr>
        <w:top w:val="none" w:sz="0" w:space="0" w:color="auto"/>
        <w:left w:val="none" w:sz="0" w:space="0" w:color="auto"/>
        <w:bottom w:val="none" w:sz="0" w:space="0" w:color="auto"/>
        <w:right w:val="none" w:sz="0" w:space="0" w:color="auto"/>
      </w:divBdr>
    </w:div>
    <w:div w:id="1884057576">
      <w:bodyDiv w:val="1"/>
      <w:marLeft w:val="0"/>
      <w:marRight w:val="0"/>
      <w:marTop w:val="0"/>
      <w:marBottom w:val="0"/>
      <w:divBdr>
        <w:top w:val="none" w:sz="0" w:space="0" w:color="auto"/>
        <w:left w:val="none" w:sz="0" w:space="0" w:color="auto"/>
        <w:bottom w:val="none" w:sz="0" w:space="0" w:color="auto"/>
        <w:right w:val="none" w:sz="0" w:space="0" w:color="auto"/>
      </w:divBdr>
    </w:div>
    <w:div w:id="1884710390">
      <w:bodyDiv w:val="1"/>
      <w:marLeft w:val="0"/>
      <w:marRight w:val="0"/>
      <w:marTop w:val="0"/>
      <w:marBottom w:val="0"/>
      <w:divBdr>
        <w:top w:val="none" w:sz="0" w:space="0" w:color="auto"/>
        <w:left w:val="none" w:sz="0" w:space="0" w:color="auto"/>
        <w:bottom w:val="none" w:sz="0" w:space="0" w:color="auto"/>
        <w:right w:val="none" w:sz="0" w:space="0" w:color="auto"/>
      </w:divBdr>
    </w:div>
    <w:div w:id="2007435615">
      <w:bodyDiv w:val="1"/>
      <w:marLeft w:val="0"/>
      <w:marRight w:val="0"/>
      <w:marTop w:val="0"/>
      <w:marBottom w:val="0"/>
      <w:divBdr>
        <w:top w:val="none" w:sz="0" w:space="0" w:color="auto"/>
        <w:left w:val="none" w:sz="0" w:space="0" w:color="auto"/>
        <w:bottom w:val="none" w:sz="0" w:space="0" w:color="auto"/>
        <w:right w:val="none" w:sz="0" w:space="0" w:color="auto"/>
      </w:divBdr>
    </w:div>
    <w:div w:id="2027948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74DF27-38A7-4D7C-AF2E-2CF3E9CC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14</Pages>
  <Words>3402</Words>
  <Characters>19395</Characters>
  <Application>Microsoft Office Word</Application>
  <DocSecurity>0</DocSecurity>
  <Lines>161</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cp:lastModifiedBy>HP</cp:lastModifiedBy>
  <cp:revision>181</cp:revision>
  <cp:lastPrinted>2025-11-14T06:32:00Z</cp:lastPrinted>
  <dcterms:created xsi:type="dcterms:W3CDTF">2025-10-23T06:58:00Z</dcterms:created>
  <dcterms:modified xsi:type="dcterms:W3CDTF">2025-11-14T06:37:00Z</dcterms:modified>
</cp:coreProperties>
</file>